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20" w:firstRow="1" w:lastRow="0" w:firstColumn="0" w:lastColumn="0" w:noHBand="0" w:noVBand="1"/>
      </w:tblPr>
      <w:tblGrid>
        <w:gridCol w:w="4738"/>
        <w:gridCol w:w="4727"/>
      </w:tblGrid>
      <w:tr w:rsidR="00C80A4D" w:rsidRPr="008F3236" w14:paraId="24ECBD48" w14:textId="77777777" w:rsidTr="00C24850">
        <w:trPr>
          <w:trHeight w:val="462"/>
        </w:trPr>
        <w:tc>
          <w:tcPr>
            <w:tcW w:w="4738" w:type="dxa"/>
          </w:tcPr>
          <w:p w14:paraId="1B3AE2A0" w14:textId="77777777" w:rsidR="00C80A4D" w:rsidRPr="00C00154" w:rsidRDefault="00C80A4D" w:rsidP="00C82769">
            <w:pPr>
              <w:rPr>
                <w:rFonts w:ascii="Marianne" w:hAnsi="Marianne"/>
                <w:b/>
                <w:szCs w:val="16"/>
                <w:lang w:val="fr-FR"/>
              </w:rPr>
            </w:pPr>
          </w:p>
          <w:p w14:paraId="62766264" w14:textId="0D6F7E22" w:rsidR="00C80A4D" w:rsidRDefault="00C80A4D" w:rsidP="00C82769">
            <w:pPr>
              <w:rPr>
                <w:rFonts w:ascii="Marianne" w:hAnsi="Marianne"/>
                <w:b/>
                <w:szCs w:val="16"/>
                <w:lang w:val="fr-FR"/>
              </w:rPr>
            </w:pPr>
          </w:p>
          <w:p w14:paraId="094698B9" w14:textId="77777777" w:rsidR="004F15B8" w:rsidRPr="00C00154" w:rsidRDefault="004F15B8" w:rsidP="00C82769">
            <w:pPr>
              <w:rPr>
                <w:rFonts w:ascii="Marianne" w:hAnsi="Marianne"/>
                <w:b/>
                <w:szCs w:val="16"/>
                <w:lang w:val="fr-FR"/>
              </w:rPr>
            </w:pPr>
          </w:p>
          <w:p w14:paraId="0951899F" w14:textId="66812623" w:rsidR="00C80A4D" w:rsidRPr="00C00154" w:rsidRDefault="00C66458" w:rsidP="00C82769">
            <w:pPr>
              <w:rPr>
                <w:rFonts w:ascii="Marianne" w:hAnsi="Marianne"/>
                <w:b/>
                <w:sz w:val="18"/>
                <w:szCs w:val="18"/>
                <w:lang w:val="fr-FR"/>
              </w:rPr>
            </w:pPr>
            <w:r w:rsidRPr="00C00154">
              <w:rPr>
                <w:rFonts w:ascii="Marianne" w:hAnsi="Marianne"/>
                <w:b/>
                <w:sz w:val="18"/>
                <w:szCs w:val="18"/>
                <w:lang w:val="fr-FR"/>
              </w:rPr>
              <w:t>Direction des ressources humaines</w:t>
            </w:r>
          </w:p>
          <w:p w14:paraId="190AD12E" w14:textId="77777777" w:rsidR="00C80A4D" w:rsidRPr="00C00154" w:rsidRDefault="00C80A4D" w:rsidP="00C82769">
            <w:pPr>
              <w:rPr>
                <w:rFonts w:ascii="Marianne" w:hAnsi="Marianne"/>
                <w:sz w:val="18"/>
                <w:szCs w:val="18"/>
                <w:lang w:val="fr-FR"/>
              </w:rPr>
            </w:pPr>
            <w:r w:rsidRPr="00C00154">
              <w:rPr>
                <w:rFonts w:ascii="Marianne" w:hAnsi="Marianne"/>
                <w:sz w:val="18"/>
                <w:szCs w:val="18"/>
                <w:lang w:val="fr-FR"/>
              </w:rPr>
              <w:t>Affaire suivie par</w:t>
            </w:r>
            <w:r w:rsidRPr="00C00154">
              <w:rPr>
                <w:rFonts w:ascii="Calibri" w:hAnsi="Calibri" w:cs="Calibri"/>
                <w:sz w:val="18"/>
                <w:szCs w:val="18"/>
                <w:lang w:val="fr-FR"/>
              </w:rPr>
              <w:t> </w:t>
            </w:r>
            <w:r w:rsidRPr="00C00154">
              <w:rPr>
                <w:rFonts w:ascii="Marianne" w:hAnsi="Marianne"/>
                <w:sz w:val="18"/>
                <w:szCs w:val="18"/>
                <w:lang w:val="fr-FR"/>
              </w:rPr>
              <w:t>:</w:t>
            </w:r>
          </w:p>
          <w:p w14:paraId="4F07894F" w14:textId="28D4D894" w:rsidR="00C80A4D" w:rsidRPr="00C00154" w:rsidRDefault="000C57CA" w:rsidP="00C82769">
            <w:pPr>
              <w:rPr>
                <w:rFonts w:ascii="Marianne" w:hAnsi="Marianne"/>
                <w:b/>
                <w:sz w:val="18"/>
                <w:szCs w:val="18"/>
                <w:lang w:val="fr-FR"/>
              </w:rPr>
            </w:pPr>
            <w:r w:rsidRPr="00C00154">
              <w:rPr>
                <w:rFonts w:ascii="Marianne" w:hAnsi="Marianne"/>
                <w:b/>
                <w:sz w:val="18"/>
                <w:szCs w:val="18"/>
                <w:lang w:val="fr-FR"/>
              </w:rPr>
              <w:t>Division des Personnels Enseignants</w:t>
            </w:r>
          </w:p>
          <w:p w14:paraId="6F2B6CFE" w14:textId="13A2409B" w:rsidR="00C80A4D" w:rsidRPr="00C00154" w:rsidRDefault="00C80A4D" w:rsidP="00C82769">
            <w:pPr>
              <w:rPr>
                <w:rFonts w:ascii="Marianne" w:hAnsi="Marianne"/>
                <w:sz w:val="18"/>
                <w:szCs w:val="18"/>
                <w:lang w:val="fr-FR"/>
              </w:rPr>
            </w:pPr>
            <w:r w:rsidRPr="00C00154">
              <w:rPr>
                <w:rFonts w:ascii="Marianne" w:hAnsi="Marianne"/>
                <w:sz w:val="18"/>
                <w:szCs w:val="18"/>
                <w:lang w:val="fr-FR"/>
              </w:rPr>
              <w:t xml:space="preserve">T 02 23 </w:t>
            </w:r>
            <w:r w:rsidR="00C66458" w:rsidRPr="00C00154">
              <w:rPr>
                <w:rFonts w:ascii="Marianne" w:hAnsi="Marianne"/>
                <w:sz w:val="18"/>
                <w:szCs w:val="18"/>
                <w:lang w:val="fr-FR"/>
              </w:rPr>
              <w:t xml:space="preserve">21 </w:t>
            </w:r>
            <w:r w:rsidR="000C57CA" w:rsidRPr="00C00154">
              <w:rPr>
                <w:rFonts w:ascii="Marianne" w:hAnsi="Marianne"/>
                <w:sz w:val="18"/>
                <w:szCs w:val="18"/>
                <w:lang w:val="fr-FR"/>
              </w:rPr>
              <w:t>78 01</w:t>
            </w:r>
          </w:p>
          <w:p w14:paraId="70014F8C" w14:textId="04E35813" w:rsidR="00C80A4D" w:rsidRPr="00C00154" w:rsidRDefault="00880440" w:rsidP="00C82769">
            <w:pPr>
              <w:rPr>
                <w:rFonts w:ascii="Marianne" w:hAnsi="Marianne"/>
                <w:sz w:val="18"/>
                <w:szCs w:val="18"/>
                <w:lang w:val="fr-FR"/>
              </w:rPr>
            </w:pPr>
            <w:hyperlink r:id="rId11" w:history="1">
              <w:r w:rsidR="000C57CA" w:rsidRPr="00C00154">
                <w:rPr>
                  <w:rStyle w:val="Lienhypertexte"/>
                  <w:rFonts w:ascii="Marianne" w:hAnsi="Marianne"/>
                  <w:sz w:val="18"/>
                  <w:szCs w:val="18"/>
                  <w:lang w:val="fr-FR"/>
                </w:rPr>
                <w:t>Ce.dpe@ac-rennes.fr</w:t>
              </w:r>
            </w:hyperlink>
          </w:p>
          <w:p w14:paraId="7D5590B0" w14:textId="31E163AB" w:rsidR="00C80A4D" w:rsidRPr="00C00154" w:rsidRDefault="00C80A4D" w:rsidP="00C82769">
            <w:pPr>
              <w:rPr>
                <w:rFonts w:ascii="Marianne" w:hAnsi="Marianne"/>
                <w:sz w:val="18"/>
                <w:szCs w:val="18"/>
                <w:lang w:val="fr-FR"/>
              </w:rPr>
            </w:pPr>
          </w:p>
          <w:p w14:paraId="569CA041" w14:textId="44D6BDB9" w:rsidR="00C80A4D" w:rsidRPr="00C00154" w:rsidRDefault="00C80A4D" w:rsidP="00C82769">
            <w:pPr>
              <w:rPr>
                <w:rFonts w:ascii="Marianne" w:hAnsi="Marianne"/>
                <w:sz w:val="18"/>
                <w:szCs w:val="18"/>
                <w:lang w:val="fr-FR"/>
              </w:rPr>
            </w:pPr>
            <w:r w:rsidRPr="00C00154">
              <w:rPr>
                <w:rFonts w:ascii="Marianne" w:hAnsi="Marianne"/>
                <w:sz w:val="18"/>
                <w:szCs w:val="18"/>
                <w:lang w:val="fr-FR"/>
              </w:rPr>
              <w:t>96 rue d’Antrain - CS 10503</w:t>
            </w:r>
          </w:p>
          <w:p w14:paraId="51BCC23E" w14:textId="5B2C721A" w:rsidR="00C80A4D" w:rsidRDefault="00C80A4D" w:rsidP="00C82769">
            <w:pPr>
              <w:rPr>
                <w:rFonts w:ascii="Marianne" w:hAnsi="Marianne"/>
                <w:sz w:val="18"/>
                <w:szCs w:val="18"/>
                <w:lang w:val="fr-FR"/>
              </w:rPr>
            </w:pPr>
            <w:r w:rsidRPr="00C00154">
              <w:rPr>
                <w:rFonts w:ascii="Marianne" w:hAnsi="Marianne"/>
                <w:sz w:val="18"/>
                <w:szCs w:val="18"/>
                <w:lang w:val="fr-FR"/>
              </w:rPr>
              <w:t>35705 RENNES Cedex 7</w:t>
            </w:r>
          </w:p>
          <w:p w14:paraId="53223A4B" w14:textId="6900B176" w:rsidR="004F15B8" w:rsidRDefault="004F15B8" w:rsidP="00C82769">
            <w:pPr>
              <w:rPr>
                <w:rFonts w:ascii="Marianne" w:hAnsi="Marianne"/>
                <w:sz w:val="18"/>
                <w:szCs w:val="18"/>
                <w:lang w:val="fr-FR"/>
              </w:rPr>
            </w:pPr>
          </w:p>
          <w:p w14:paraId="51749C30" w14:textId="3C57296E" w:rsidR="00C80A4D" w:rsidRPr="00C00154" w:rsidRDefault="00C80A4D" w:rsidP="00C82769">
            <w:pPr>
              <w:rPr>
                <w:rFonts w:ascii="Marianne" w:hAnsi="Marianne"/>
                <w:lang w:val="fr-FR"/>
              </w:rPr>
            </w:pPr>
          </w:p>
        </w:tc>
        <w:tc>
          <w:tcPr>
            <w:tcW w:w="4727" w:type="dxa"/>
          </w:tcPr>
          <w:p w14:paraId="4E7D4F9C" w14:textId="77777777" w:rsidR="0003291A" w:rsidRPr="00C00154" w:rsidRDefault="0003291A" w:rsidP="00481548">
            <w:pPr>
              <w:jc w:val="right"/>
              <w:rPr>
                <w:rFonts w:ascii="Marianne" w:hAnsi="Marianne"/>
                <w:sz w:val="18"/>
                <w:szCs w:val="18"/>
                <w:lang w:val="fr-FR"/>
              </w:rPr>
            </w:pPr>
          </w:p>
          <w:p w14:paraId="66B0EBE7" w14:textId="77777777" w:rsidR="0003291A" w:rsidRPr="00C00154" w:rsidRDefault="0003291A" w:rsidP="00481548">
            <w:pPr>
              <w:jc w:val="right"/>
              <w:rPr>
                <w:rFonts w:ascii="Marianne" w:hAnsi="Marianne"/>
                <w:sz w:val="18"/>
                <w:szCs w:val="18"/>
                <w:lang w:val="fr-FR"/>
              </w:rPr>
            </w:pPr>
          </w:p>
          <w:p w14:paraId="1FC0A55E" w14:textId="77777777" w:rsidR="0003291A" w:rsidRPr="00C00154" w:rsidRDefault="0003291A" w:rsidP="00481548">
            <w:pPr>
              <w:jc w:val="right"/>
              <w:rPr>
                <w:rFonts w:ascii="Marianne" w:hAnsi="Marianne"/>
                <w:sz w:val="18"/>
                <w:szCs w:val="18"/>
                <w:lang w:val="fr-FR"/>
              </w:rPr>
            </w:pPr>
          </w:p>
          <w:p w14:paraId="0A678DF3" w14:textId="77777777" w:rsidR="0003291A" w:rsidRPr="00C00154" w:rsidRDefault="0003291A" w:rsidP="00481548">
            <w:pPr>
              <w:jc w:val="right"/>
              <w:rPr>
                <w:rFonts w:ascii="Marianne" w:hAnsi="Marianne"/>
                <w:sz w:val="18"/>
                <w:szCs w:val="18"/>
                <w:lang w:val="fr-FR"/>
              </w:rPr>
            </w:pPr>
          </w:p>
          <w:p w14:paraId="0B8A55A8" w14:textId="11801DFF" w:rsidR="008508C3" w:rsidRPr="00C00154" w:rsidRDefault="008508C3" w:rsidP="00481548">
            <w:pPr>
              <w:jc w:val="right"/>
              <w:rPr>
                <w:rFonts w:ascii="Marianne" w:hAnsi="Marianne"/>
                <w:sz w:val="18"/>
                <w:szCs w:val="18"/>
                <w:lang w:val="fr-FR"/>
              </w:rPr>
            </w:pPr>
            <w:r w:rsidRPr="00C00154">
              <w:rPr>
                <w:rFonts w:ascii="Marianne" w:hAnsi="Marianne"/>
                <w:sz w:val="18"/>
                <w:szCs w:val="18"/>
                <w:lang w:val="fr-FR"/>
              </w:rPr>
              <w:t xml:space="preserve">Rennes, le </w:t>
            </w:r>
            <w:r w:rsidR="00C66458" w:rsidRPr="00C00154">
              <w:rPr>
                <w:rFonts w:ascii="Marianne" w:hAnsi="Marianne"/>
                <w:sz w:val="18"/>
                <w:szCs w:val="18"/>
                <w:lang w:val="fr-FR"/>
              </w:rPr>
              <w:fldChar w:fldCharType="begin"/>
            </w:r>
            <w:r w:rsidR="00C66458" w:rsidRPr="00C00154">
              <w:rPr>
                <w:rFonts w:ascii="Marianne" w:hAnsi="Marianne"/>
                <w:sz w:val="18"/>
                <w:szCs w:val="18"/>
                <w:lang w:val="fr-FR"/>
              </w:rPr>
              <w:instrText xml:space="preserve"> TIME \@ "d MMMM yyyy" </w:instrText>
            </w:r>
            <w:r w:rsidR="00C66458" w:rsidRPr="00C00154">
              <w:rPr>
                <w:rFonts w:ascii="Marianne" w:hAnsi="Marianne"/>
                <w:sz w:val="18"/>
                <w:szCs w:val="18"/>
                <w:lang w:val="fr-FR"/>
              </w:rPr>
              <w:fldChar w:fldCharType="separate"/>
            </w:r>
            <w:r w:rsidR="00CD73BF">
              <w:rPr>
                <w:rFonts w:ascii="Marianne" w:hAnsi="Marianne"/>
                <w:noProof/>
                <w:sz w:val="18"/>
                <w:szCs w:val="18"/>
                <w:lang w:val="fr-FR"/>
              </w:rPr>
              <w:t>26 juin 2024</w:t>
            </w:r>
            <w:r w:rsidR="00C66458" w:rsidRPr="00C00154">
              <w:rPr>
                <w:rFonts w:ascii="Marianne" w:hAnsi="Marianne"/>
                <w:sz w:val="18"/>
                <w:szCs w:val="18"/>
                <w:lang w:val="fr-FR"/>
              </w:rPr>
              <w:fldChar w:fldCharType="end"/>
            </w:r>
          </w:p>
          <w:p w14:paraId="5504B5BE" w14:textId="1B384AC0" w:rsidR="008508C3" w:rsidRPr="00C00154" w:rsidRDefault="005211D8" w:rsidP="005211D8">
            <w:pPr>
              <w:tabs>
                <w:tab w:val="left" w:pos="3997"/>
              </w:tabs>
              <w:jc w:val="right"/>
              <w:rPr>
                <w:rFonts w:ascii="Marianne" w:hAnsi="Marianne"/>
                <w:sz w:val="8"/>
                <w:szCs w:val="8"/>
                <w:lang w:val="fr-FR"/>
              </w:rPr>
            </w:pPr>
            <w:r w:rsidRPr="00C00154">
              <w:rPr>
                <w:rFonts w:ascii="Marianne" w:hAnsi="Marianne"/>
                <w:sz w:val="8"/>
                <w:szCs w:val="8"/>
                <w:lang w:val="fr-FR"/>
              </w:rPr>
              <w:tab/>
            </w:r>
          </w:p>
          <w:p w14:paraId="30BD1E34" w14:textId="77777777" w:rsidR="008508C3" w:rsidRPr="00C00154" w:rsidRDefault="008508C3" w:rsidP="008508C3">
            <w:pPr>
              <w:jc w:val="right"/>
              <w:rPr>
                <w:rFonts w:ascii="Marianne" w:hAnsi="Marianne"/>
                <w:sz w:val="18"/>
                <w:szCs w:val="18"/>
                <w:lang w:val="fr-FR"/>
              </w:rPr>
            </w:pPr>
            <w:r w:rsidRPr="00C00154">
              <w:rPr>
                <w:rFonts w:ascii="Marianne" w:hAnsi="Marianne"/>
                <w:sz w:val="18"/>
                <w:szCs w:val="18"/>
                <w:lang w:val="fr-FR"/>
              </w:rPr>
              <w:t>Le Recteur</w:t>
            </w:r>
          </w:p>
          <w:p w14:paraId="623C851C" w14:textId="576DB8FC" w:rsidR="008508C3" w:rsidRPr="00C00154" w:rsidRDefault="005211D8" w:rsidP="005211D8">
            <w:pPr>
              <w:tabs>
                <w:tab w:val="left" w:pos="3869"/>
              </w:tabs>
              <w:jc w:val="right"/>
              <w:rPr>
                <w:rFonts w:ascii="Marianne" w:hAnsi="Marianne"/>
                <w:sz w:val="8"/>
                <w:szCs w:val="8"/>
                <w:lang w:val="fr-FR"/>
              </w:rPr>
            </w:pPr>
            <w:r w:rsidRPr="00C00154">
              <w:rPr>
                <w:rFonts w:ascii="Marianne" w:hAnsi="Marianne"/>
                <w:sz w:val="8"/>
                <w:szCs w:val="8"/>
                <w:lang w:val="fr-FR"/>
              </w:rPr>
              <w:tab/>
            </w:r>
          </w:p>
          <w:p w14:paraId="46CB634E" w14:textId="77777777" w:rsidR="008508C3" w:rsidRPr="00C00154" w:rsidRDefault="008508C3" w:rsidP="008508C3">
            <w:pPr>
              <w:jc w:val="right"/>
              <w:rPr>
                <w:rFonts w:ascii="Marianne" w:hAnsi="Marianne"/>
                <w:sz w:val="18"/>
                <w:szCs w:val="18"/>
                <w:lang w:val="fr-FR"/>
              </w:rPr>
            </w:pPr>
            <w:r w:rsidRPr="00C00154">
              <w:rPr>
                <w:rFonts w:ascii="Marianne" w:hAnsi="Marianne"/>
                <w:sz w:val="18"/>
                <w:szCs w:val="18"/>
                <w:lang w:val="fr-FR"/>
              </w:rPr>
              <w:t>à</w:t>
            </w:r>
          </w:p>
          <w:p w14:paraId="03AD82E7" w14:textId="1457C23E" w:rsidR="008508C3" w:rsidRPr="00C00154" w:rsidRDefault="005211D8" w:rsidP="005211D8">
            <w:pPr>
              <w:tabs>
                <w:tab w:val="left" w:pos="3801"/>
              </w:tabs>
              <w:jc w:val="right"/>
              <w:rPr>
                <w:rFonts w:ascii="Marianne" w:hAnsi="Marianne"/>
                <w:sz w:val="8"/>
                <w:szCs w:val="8"/>
                <w:lang w:val="fr-FR"/>
              </w:rPr>
            </w:pPr>
            <w:r w:rsidRPr="00C00154">
              <w:rPr>
                <w:rFonts w:ascii="Marianne" w:hAnsi="Marianne"/>
                <w:sz w:val="8"/>
                <w:szCs w:val="8"/>
                <w:lang w:val="fr-FR"/>
              </w:rPr>
              <w:tab/>
            </w:r>
          </w:p>
          <w:p w14:paraId="6F8037E2" w14:textId="1A9F7DCE" w:rsidR="00C80A4D" w:rsidRPr="00C00154" w:rsidRDefault="00C66458" w:rsidP="008508C3">
            <w:pPr>
              <w:jc w:val="right"/>
              <w:rPr>
                <w:rFonts w:ascii="Marianne" w:hAnsi="Marianne"/>
                <w:sz w:val="18"/>
                <w:szCs w:val="18"/>
                <w:lang w:val="fr-FR"/>
              </w:rPr>
            </w:pPr>
            <w:r w:rsidRPr="00C00154">
              <w:rPr>
                <w:rFonts w:ascii="Marianne" w:eastAsia="Times New Roman" w:hAnsi="Marianne" w:cs="Times New Roman"/>
                <w:noProof/>
                <w:color w:val="000000"/>
                <w:sz w:val="18"/>
                <w:szCs w:val="18"/>
                <w:lang w:val="fr-FR" w:eastAsia="fr-FR"/>
              </w:rPr>
              <w:t>Mesdames et messieurs les chefs d’établissement</w:t>
            </w:r>
          </w:p>
        </w:tc>
      </w:tr>
    </w:tbl>
    <w:p w14:paraId="29264774" w14:textId="261B04CF" w:rsidR="00BF50E0" w:rsidRPr="00C00154" w:rsidRDefault="00BF50E0" w:rsidP="00BF50E0">
      <w:pPr>
        <w:rPr>
          <w:rFonts w:ascii="Marianne" w:hAnsi="Marianne"/>
          <w:lang w:val="fr-FR"/>
        </w:rPr>
        <w:sectPr w:rsidR="00BF50E0" w:rsidRPr="00C00154" w:rsidSect="00990500">
          <w:headerReference w:type="even" r:id="rId12"/>
          <w:headerReference w:type="default" r:id="rId13"/>
          <w:footerReference w:type="even" r:id="rId14"/>
          <w:footerReference w:type="default" r:id="rId15"/>
          <w:headerReference w:type="first" r:id="rId16"/>
          <w:footerReference w:type="first" r:id="rId17"/>
          <w:type w:val="continuous"/>
          <w:pgSz w:w="11910" w:h="16840"/>
          <w:pgMar w:top="963" w:right="1137" w:bottom="964" w:left="964" w:header="720" w:footer="604" w:gutter="0"/>
          <w:cols w:space="720"/>
        </w:sectPr>
      </w:pPr>
    </w:p>
    <w:p w14:paraId="3C652492" w14:textId="60F76CC1" w:rsidR="00337182" w:rsidRPr="007472C1" w:rsidRDefault="00BF50E0" w:rsidP="00337182">
      <w:pPr>
        <w:pStyle w:val="Titre"/>
        <w:jc w:val="left"/>
        <w:rPr>
          <w:rFonts w:ascii="Marianne" w:hAnsi="Marianne"/>
          <w:sz w:val="20"/>
          <w:szCs w:val="20"/>
        </w:rPr>
      </w:pPr>
      <w:r w:rsidRPr="000F1B1E">
        <w:rPr>
          <w:rFonts w:ascii="Marianne" w:hAnsi="Marianne"/>
          <w:sz w:val="20"/>
          <w:szCs w:val="20"/>
        </w:rPr>
        <w:t xml:space="preserve">Objet : </w:t>
      </w:r>
      <w:r w:rsidR="00337182" w:rsidRPr="000F1B1E">
        <w:rPr>
          <w:rFonts w:ascii="Marianne" w:hAnsi="Marianne"/>
          <w:sz w:val="20"/>
          <w:szCs w:val="20"/>
        </w:rPr>
        <w:t xml:space="preserve">Modalités d’accueil des personnels enseignants et d’éducation du second degré public </w:t>
      </w:r>
      <w:r w:rsidR="007C0F3E">
        <w:rPr>
          <w:rFonts w:ascii="Marianne" w:hAnsi="Marianne"/>
          <w:sz w:val="20"/>
          <w:szCs w:val="20"/>
        </w:rPr>
        <w:t>-</w:t>
      </w:r>
      <w:r w:rsidR="00337182" w:rsidRPr="000F1B1E">
        <w:rPr>
          <w:rFonts w:ascii="Marianne" w:hAnsi="Marianne"/>
          <w:sz w:val="20"/>
          <w:szCs w:val="20"/>
        </w:rPr>
        <w:t xml:space="preserve">Année </w:t>
      </w:r>
      <w:r w:rsidR="00337182" w:rsidRPr="007472C1">
        <w:rPr>
          <w:rFonts w:ascii="Marianne" w:hAnsi="Marianne"/>
          <w:sz w:val="20"/>
          <w:szCs w:val="20"/>
        </w:rPr>
        <w:t xml:space="preserve">scolaire </w:t>
      </w:r>
      <w:r w:rsidR="000C57CA" w:rsidRPr="007472C1">
        <w:rPr>
          <w:rFonts w:ascii="Marianne" w:hAnsi="Marianne"/>
          <w:sz w:val="20"/>
          <w:szCs w:val="20"/>
        </w:rPr>
        <w:t>202</w:t>
      </w:r>
      <w:r w:rsidR="006173AD" w:rsidRPr="007472C1">
        <w:rPr>
          <w:rFonts w:ascii="Marianne" w:hAnsi="Marianne"/>
          <w:sz w:val="20"/>
          <w:szCs w:val="20"/>
        </w:rPr>
        <w:t>4</w:t>
      </w:r>
      <w:r w:rsidR="00337182" w:rsidRPr="007472C1">
        <w:rPr>
          <w:rFonts w:ascii="Marianne" w:hAnsi="Marianne"/>
          <w:sz w:val="20"/>
          <w:szCs w:val="20"/>
        </w:rPr>
        <w:t>/</w:t>
      </w:r>
      <w:r w:rsidR="006173AD" w:rsidRPr="007472C1">
        <w:rPr>
          <w:rFonts w:ascii="Marianne" w:hAnsi="Marianne"/>
          <w:sz w:val="20"/>
          <w:szCs w:val="20"/>
        </w:rPr>
        <w:t>2025</w:t>
      </w:r>
    </w:p>
    <w:p w14:paraId="676A9E83" w14:textId="08BC1AF4" w:rsidR="00C27BDA" w:rsidRDefault="00C27BDA" w:rsidP="00C27BDA">
      <w:pPr>
        <w:rPr>
          <w:lang w:val="fr-FR"/>
        </w:rPr>
      </w:pPr>
    </w:p>
    <w:p w14:paraId="3362ABED" w14:textId="37919EB0" w:rsidR="00C27BDA" w:rsidRDefault="00C27BDA" w:rsidP="00C27BDA">
      <w:pPr>
        <w:rPr>
          <w:lang w:val="fr-FR"/>
        </w:rPr>
      </w:pPr>
    </w:p>
    <w:p w14:paraId="449A37E6" w14:textId="56ACCBAA" w:rsidR="005C2772" w:rsidRPr="000F1B1E" w:rsidRDefault="008F3236" w:rsidP="006F637D">
      <w:pPr>
        <w:widowControl/>
        <w:autoSpaceDE/>
        <w:autoSpaceDN/>
        <w:spacing w:line="240" w:lineRule="atLeast"/>
        <w:jc w:val="both"/>
        <w:rPr>
          <w:rFonts w:ascii="Marianne" w:eastAsia="Calibri" w:hAnsi="Marianne" w:cs="Times New Roman"/>
          <w:sz w:val="20"/>
          <w:szCs w:val="20"/>
          <w:lang w:val="fr-FR"/>
        </w:rPr>
      </w:pPr>
      <w:r>
        <w:rPr>
          <w:rFonts w:ascii="Marianne" w:eastAsia="Calibri" w:hAnsi="Marianne" w:cs="Times New Roman"/>
          <w:sz w:val="20"/>
          <w:szCs w:val="20"/>
          <w:lang w:val="fr-FR"/>
        </w:rPr>
        <w:t>Dans le cadre de la préparation de rentrée et plus particulièrement du recrutement et</w:t>
      </w:r>
      <w:r w:rsidRPr="008F3236">
        <w:rPr>
          <w:rFonts w:ascii="Marianne" w:eastAsia="Calibri" w:hAnsi="Marianne" w:cs="Times New Roman"/>
          <w:sz w:val="20"/>
          <w:szCs w:val="20"/>
          <w:lang w:val="fr-FR"/>
        </w:rPr>
        <w:t xml:space="preserve"> </w:t>
      </w:r>
      <w:r w:rsidRPr="000F1B1E">
        <w:rPr>
          <w:rFonts w:ascii="Marianne" w:eastAsia="Calibri" w:hAnsi="Marianne" w:cs="Times New Roman"/>
          <w:sz w:val="20"/>
          <w:szCs w:val="20"/>
          <w:lang w:val="fr-FR"/>
        </w:rPr>
        <w:t>de la formation initiale des professeurs et conseillers principaux d’éducation</w:t>
      </w:r>
      <w:r w:rsidR="00796C21" w:rsidRPr="000F1B1E">
        <w:rPr>
          <w:rFonts w:ascii="Marianne" w:eastAsia="Calibri" w:hAnsi="Marianne" w:cs="Times New Roman"/>
          <w:sz w:val="20"/>
          <w:szCs w:val="20"/>
          <w:lang w:val="fr-FR"/>
        </w:rPr>
        <w:t xml:space="preserve">, vous êtes </w:t>
      </w:r>
      <w:r w:rsidR="008003E7" w:rsidRPr="000F1B1E">
        <w:rPr>
          <w:rFonts w:ascii="Marianne" w:eastAsia="Calibri" w:hAnsi="Marianne" w:cs="Times New Roman"/>
          <w:sz w:val="20"/>
          <w:szCs w:val="20"/>
          <w:lang w:val="fr-FR"/>
        </w:rPr>
        <w:t>susceptible</w:t>
      </w:r>
      <w:r w:rsidR="009F5FFB" w:rsidRPr="000F1B1E">
        <w:rPr>
          <w:rFonts w:ascii="Marianne" w:eastAsia="Calibri" w:hAnsi="Marianne" w:cs="Times New Roman"/>
          <w:sz w:val="20"/>
          <w:szCs w:val="20"/>
          <w:lang w:val="fr-FR"/>
        </w:rPr>
        <w:t>s</w:t>
      </w:r>
      <w:r w:rsidR="008003E7" w:rsidRPr="000F1B1E">
        <w:rPr>
          <w:rFonts w:ascii="Marianne" w:eastAsia="Calibri" w:hAnsi="Marianne" w:cs="Times New Roman"/>
          <w:sz w:val="20"/>
          <w:szCs w:val="20"/>
          <w:lang w:val="fr-FR"/>
        </w:rPr>
        <w:t xml:space="preserve"> d’accueillir</w:t>
      </w:r>
      <w:r w:rsidR="00796C21" w:rsidRPr="000F1B1E">
        <w:rPr>
          <w:rFonts w:ascii="Marianne" w:eastAsia="Calibri" w:hAnsi="Marianne" w:cs="Times New Roman"/>
          <w:sz w:val="20"/>
          <w:szCs w:val="20"/>
          <w:lang w:val="fr-FR"/>
        </w:rPr>
        <w:t xml:space="preserve"> à la rentrée prochaine</w:t>
      </w:r>
      <w:r w:rsidR="008003E7" w:rsidRPr="000F1B1E">
        <w:rPr>
          <w:rFonts w:ascii="Marianne" w:eastAsia="Calibri" w:hAnsi="Marianne" w:cs="Times New Roman"/>
          <w:sz w:val="20"/>
          <w:szCs w:val="20"/>
          <w:lang w:val="fr-FR"/>
        </w:rPr>
        <w:t xml:space="preserve"> dans vos établissements des professeurs et des conseillers principaux d’éducation nouvellement recrutés sous différents statuts</w:t>
      </w:r>
      <w:r w:rsidR="004432E3" w:rsidRPr="000F1B1E">
        <w:rPr>
          <w:rFonts w:ascii="Calibri" w:eastAsia="Calibri" w:hAnsi="Calibri" w:cs="Calibri"/>
          <w:sz w:val="20"/>
          <w:szCs w:val="20"/>
          <w:lang w:val="fr-FR"/>
        </w:rPr>
        <w:t> </w:t>
      </w:r>
      <w:r w:rsidR="004432E3" w:rsidRPr="000F1B1E">
        <w:rPr>
          <w:rFonts w:ascii="Marianne" w:eastAsia="Calibri" w:hAnsi="Marianne" w:cs="Times New Roman"/>
          <w:sz w:val="20"/>
          <w:szCs w:val="20"/>
          <w:lang w:val="fr-FR"/>
        </w:rPr>
        <w:t xml:space="preserve">: </w:t>
      </w:r>
    </w:p>
    <w:p w14:paraId="3C981602" w14:textId="69C2FE43" w:rsidR="005C2772" w:rsidRPr="000F1B1E" w:rsidRDefault="005C2772" w:rsidP="006F637D">
      <w:pPr>
        <w:pStyle w:val="Paragraphedeliste"/>
        <w:widowControl/>
        <w:numPr>
          <w:ilvl w:val="0"/>
          <w:numId w:val="6"/>
        </w:numPr>
        <w:autoSpaceDE/>
        <w:autoSpaceDN/>
        <w:spacing w:line="240" w:lineRule="atLeast"/>
        <w:jc w:val="both"/>
        <w:rPr>
          <w:rFonts w:ascii="Marianne" w:eastAsia="Calibri" w:hAnsi="Marianne" w:cs="Times New Roman"/>
          <w:sz w:val="20"/>
          <w:szCs w:val="20"/>
          <w:lang w:val="fr-FR"/>
        </w:rPr>
      </w:pPr>
      <w:r w:rsidRPr="000F1B1E">
        <w:rPr>
          <w:rFonts w:ascii="Marianne" w:eastAsia="Calibri" w:hAnsi="Marianne" w:cs="Times New Roman"/>
          <w:sz w:val="20"/>
          <w:szCs w:val="20"/>
          <w:lang w:val="fr-FR"/>
        </w:rPr>
        <w:t>Les étudiants en immersion professionnelle</w:t>
      </w:r>
      <w:r w:rsidRPr="000F1B1E">
        <w:rPr>
          <w:rFonts w:ascii="Calibri" w:eastAsia="Calibri" w:hAnsi="Calibri" w:cs="Calibri"/>
          <w:sz w:val="20"/>
          <w:szCs w:val="20"/>
          <w:lang w:val="fr-FR"/>
        </w:rPr>
        <w:t> </w:t>
      </w:r>
      <w:r w:rsidRPr="000F1B1E">
        <w:rPr>
          <w:rFonts w:ascii="Marianne" w:eastAsia="Calibri" w:hAnsi="Marianne" w:cs="Times New Roman"/>
          <w:sz w:val="20"/>
          <w:szCs w:val="20"/>
          <w:lang w:val="fr-FR"/>
        </w:rPr>
        <w:t>;</w:t>
      </w:r>
    </w:p>
    <w:p w14:paraId="78A14E97" w14:textId="308B1E21" w:rsidR="005C2772" w:rsidRPr="000F1B1E" w:rsidRDefault="005C2772" w:rsidP="006F637D">
      <w:pPr>
        <w:pStyle w:val="Paragraphedeliste"/>
        <w:widowControl/>
        <w:numPr>
          <w:ilvl w:val="0"/>
          <w:numId w:val="6"/>
        </w:numPr>
        <w:autoSpaceDE/>
        <w:autoSpaceDN/>
        <w:spacing w:line="240" w:lineRule="atLeast"/>
        <w:jc w:val="both"/>
        <w:rPr>
          <w:rFonts w:ascii="Marianne" w:eastAsia="Calibri" w:hAnsi="Marianne" w:cs="Times New Roman"/>
          <w:sz w:val="20"/>
          <w:szCs w:val="20"/>
          <w:lang w:val="fr-FR"/>
        </w:rPr>
      </w:pPr>
      <w:r w:rsidRPr="000F1B1E">
        <w:rPr>
          <w:rFonts w:ascii="Marianne" w:eastAsia="Calibri" w:hAnsi="Marianne" w:cs="Times New Roman"/>
          <w:sz w:val="20"/>
          <w:szCs w:val="20"/>
          <w:lang w:val="fr-FR"/>
        </w:rPr>
        <w:t>Les étudiants contractuels alternants accueillis à tiers temps</w:t>
      </w:r>
      <w:r w:rsidRPr="000F1B1E">
        <w:rPr>
          <w:rFonts w:ascii="Calibri" w:eastAsia="Calibri" w:hAnsi="Calibri" w:cs="Calibri"/>
          <w:sz w:val="20"/>
          <w:szCs w:val="20"/>
          <w:lang w:val="fr-FR"/>
        </w:rPr>
        <w:t> </w:t>
      </w:r>
      <w:r w:rsidRPr="000F1B1E">
        <w:rPr>
          <w:rFonts w:ascii="Marianne" w:eastAsia="Calibri" w:hAnsi="Marianne" w:cs="Times New Roman"/>
          <w:sz w:val="20"/>
          <w:szCs w:val="20"/>
          <w:lang w:val="fr-FR"/>
        </w:rPr>
        <w:t>;</w:t>
      </w:r>
    </w:p>
    <w:p w14:paraId="2F991D8D" w14:textId="64960630" w:rsidR="00B817ED" w:rsidRPr="000F1B1E" w:rsidRDefault="00B34727" w:rsidP="006F637D">
      <w:pPr>
        <w:pStyle w:val="Paragraphedeliste"/>
        <w:widowControl/>
        <w:numPr>
          <w:ilvl w:val="0"/>
          <w:numId w:val="6"/>
        </w:numPr>
        <w:autoSpaceDE/>
        <w:autoSpaceDN/>
        <w:spacing w:line="240" w:lineRule="atLeast"/>
        <w:jc w:val="both"/>
        <w:rPr>
          <w:rFonts w:ascii="Marianne" w:eastAsia="Calibri" w:hAnsi="Marianne" w:cs="Times New Roman"/>
          <w:sz w:val="20"/>
          <w:szCs w:val="20"/>
          <w:lang w:val="fr-FR"/>
        </w:rPr>
      </w:pPr>
      <w:r w:rsidRPr="000F1B1E">
        <w:rPr>
          <w:rFonts w:ascii="Marianne" w:eastAsia="Calibri" w:hAnsi="Marianne" w:cs="Times New Roman"/>
          <w:sz w:val="20"/>
          <w:szCs w:val="20"/>
          <w:lang w:val="fr-FR"/>
        </w:rPr>
        <w:t xml:space="preserve">Les </w:t>
      </w:r>
      <w:r w:rsidR="00796C21" w:rsidRPr="000F1B1E">
        <w:rPr>
          <w:rFonts w:ascii="Marianne" w:eastAsia="Calibri" w:hAnsi="Marianne" w:cs="Times New Roman"/>
          <w:sz w:val="20"/>
          <w:szCs w:val="20"/>
          <w:lang w:val="fr-FR"/>
        </w:rPr>
        <w:t xml:space="preserve">fonctionnaires </w:t>
      </w:r>
      <w:r w:rsidRPr="000F1B1E">
        <w:rPr>
          <w:rFonts w:ascii="Marianne" w:eastAsia="Calibri" w:hAnsi="Marianne" w:cs="Times New Roman"/>
          <w:sz w:val="20"/>
          <w:szCs w:val="20"/>
          <w:lang w:val="fr-FR"/>
        </w:rPr>
        <w:t>s</w:t>
      </w:r>
      <w:r w:rsidR="00B817ED" w:rsidRPr="000F1B1E">
        <w:rPr>
          <w:rFonts w:ascii="Marianne" w:eastAsia="Calibri" w:hAnsi="Marianne" w:cs="Times New Roman"/>
          <w:sz w:val="20"/>
          <w:szCs w:val="20"/>
          <w:lang w:val="fr-FR"/>
        </w:rPr>
        <w:t>tagiaires accueillis à mi-temps</w:t>
      </w:r>
      <w:r w:rsidR="0063759B" w:rsidRPr="000F1B1E">
        <w:rPr>
          <w:rFonts w:ascii="Calibri" w:eastAsia="Calibri" w:hAnsi="Calibri" w:cs="Calibri"/>
          <w:sz w:val="20"/>
          <w:szCs w:val="20"/>
          <w:lang w:val="fr-FR"/>
        </w:rPr>
        <w:t> </w:t>
      </w:r>
      <w:r w:rsidR="0063759B" w:rsidRPr="000F1B1E">
        <w:rPr>
          <w:rFonts w:ascii="Marianne" w:eastAsia="Calibri" w:hAnsi="Marianne" w:cs="Times New Roman"/>
          <w:sz w:val="20"/>
          <w:szCs w:val="20"/>
          <w:lang w:val="fr-FR"/>
        </w:rPr>
        <w:t>;</w:t>
      </w:r>
    </w:p>
    <w:p w14:paraId="7EF80B87" w14:textId="060F50E0" w:rsidR="0063759B" w:rsidRPr="000F1B1E" w:rsidRDefault="0063759B" w:rsidP="006F637D">
      <w:pPr>
        <w:pStyle w:val="Paragraphedeliste"/>
        <w:widowControl/>
        <w:numPr>
          <w:ilvl w:val="0"/>
          <w:numId w:val="6"/>
        </w:numPr>
        <w:autoSpaceDE/>
        <w:autoSpaceDN/>
        <w:spacing w:line="240" w:lineRule="atLeast"/>
        <w:jc w:val="both"/>
        <w:rPr>
          <w:rFonts w:ascii="Marianne" w:eastAsia="Calibri" w:hAnsi="Marianne" w:cs="Times New Roman"/>
          <w:sz w:val="20"/>
          <w:szCs w:val="20"/>
          <w:lang w:val="fr-FR"/>
        </w:rPr>
      </w:pPr>
      <w:r w:rsidRPr="000F1B1E">
        <w:rPr>
          <w:rFonts w:ascii="Marianne" w:eastAsia="Calibri" w:hAnsi="Marianne" w:cs="Times New Roman"/>
          <w:sz w:val="20"/>
          <w:szCs w:val="20"/>
          <w:lang w:val="fr-FR"/>
        </w:rPr>
        <w:t xml:space="preserve">Les </w:t>
      </w:r>
      <w:r w:rsidR="00796C21" w:rsidRPr="000F1B1E">
        <w:rPr>
          <w:rFonts w:ascii="Marianne" w:eastAsia="Calibri" w:hAnsi="Marianne" w:cs="Times New Roman"/>
          <w:sz w:val="20"/>
          <w:szCs w:val="20"/>
          <w:lang w:val="fr-FR"/>
        </w:rPr>
        <w:t xml:space="preserve">fonctionnaires </w:t>
      </w:r>
      <w:r w:rsidRPr="000F1B1E">
        <w:rPr>
          <w:rFonts w:ascii="Marianne" w:eastAsia="Calibri" w:hAnsi="Marianne" w:cs="Times New Roman"/>
          <w:sz w:val="20"/>
          <w:szCs w:val="20"/>
          <w:lang w:val="fr-FR"/>
        </w:rPr>
        <w:t>stagiaires accueillis à temps plein</w:t>
      </w:r>
      <w:r w:rsidRPr="000F1B1E">
        <w:rPr>
          <w:rFonts w:ascii="Calibri" w:eastAsia="Calibri" w:hAnsi="Calibri" w:cs="Calibri"/>
          <w:sz w:val="20"/>
          <w:szCs w:val="20"/>
          <w:lang w:val="fr-FR"/>
        </w:rPr>
        <w:t>.</w:t>
      </w:r>
    </w:p>
    <w:p w14:paraId="77AAA421" w14:textId="55B3C5F3" w:rsidR="001B5B88" w:rsidRDefault="001B5B88" w:rsidP="006F637D">
      <w:pPr>
        <w:widowControl/>
        <w:autoSpaceDE/>
        <w:autoSpaceDN/>
        <w:spacing w:line="240" w:lineRule="atLeast"/>
        <w:jc w:val="both"/>
        <w:rPr>
          <w:rFonts w:ascii="Marianne" w:eastAsia="Calibri" w:hAnsi="Marianne" w:cs="Times New Roman"/>
          <w:sz w:val="20"/>
          <w:szCs w:val="20"/>
          <w:lang w:val="fr-FR"/>
        </w:rPr>
      </w:pPr>
    </w:p>
    <w:p w14:paraId="6CBDDA5C" w14:textId="40271E4C" w:rsidR="000B54B1" w:rsidRDefault="000B54B1" w:rsidP="006F637D">
      <w:pPr>
        <w:widowControl/>
        <w:autoSpaceDE/>
        <w:autoSpaceDN/>
        <w:spacing w:line="240" w:lineRule="atLeast"/>
        <w:jc w:val="both"/>
        <w:rPr>
          <w:rFonts w:ascii="Marianne" w:eastAsia="Calibri" w:hAnsi="Marianne" w:cs="Times New Roman"/>
          <w:sz w:val="20"/>
          <w:szCs w:val="20"/>
          <w:lang w:val="fr-FR"/>
        </w:rPr>
      </w:pPr>
      <w:r>
        <w:rPr>
          <w:rFonts w:ascii="Marianne" w:eastAsia="Calibri" w:hAnsi="Marianne" w:cs="Times New Roman"/>
          <w:sz w:val="20"/>
          <w:szCs w:val="20"/>
          <w:lang w:val="fr-FR"/>
        </w:rPr>
        <w:t xml:space="preserve">Je vous précise que pour cette rentrée, la campagne de </w:t>
      </w:r>
      <w:r w:rsidR="00294990">
        <w:rPr>
          <w:rFonts w:ascii="Marianne" w:eastAsia="Calibri" w:hAnsi="Marianne" w:cs="Times New Roman"/>
          <w:sz w:val="20"/>
          <w:szCs w:val="20"/>
          <w:lang w:val="fr-FR"/>
        </w:rPr>
        <w:t>recrutement</w:t>
      </w:r>
      <w:r>
        <w:rPr>
          <w:rFonts w:ascii="Marianne" w:eastAsia="Calibri" w:hAnsi="Marianne" w:cs="Times New Roman"/>
          <w:sz w:val="20"/>
          <w:szCs w:val="20"/>
          <w:lang w:val="fr-FR"/>
        </w:rPr>
        <w:t xml:space="preserve"> des assistants d’éducation (AED) en pré-professionnalisation n’est pas renouvelée.</w:t>
      </w:r>
    </w:p>
    <w:p w14:paraId="3E697C68" w14:textId="77777777" w:rsidR="000B54B1" w:rsidRPr="000F1B1E" w:rsidRDefault="000B54B1" w:rsidP="006F637D">
      <w:pPr>
        <w:widowControl/>
        <w:autoSpaceDE/>
        <w:autoSpaceDN/>
        <w:spacing w:line="240" w:lineRule="atLeast"/>
        <w:jc w:val="both"/>
        <w:rPr>
          <w:rFonts w:ascii="Marianne" w:eastAsia="Calibri" w:hAnsi="Marianne" w:cs="Times New Roman"/>
          <w:sz w:val="20"/>
          <w:szCs w:val="20"/>
          <w:lang w:val="fr-FR"/>
        </w:rPr>
      </w:pPr>
    </w:p>
    <w:p w14:paraId="309C246D" w14:textId="77777777" w:rsidR="00796C21" w:rsidRPr="000F1B1E" w:rsidRDefault="00796C21" w:rsidP="006F637D">
      <w:pPr>
        <w:widowControl/>
        <w:autoSpaceDE/>
        <w:autoSpaceDN/>
        <w:spacing w:line="240" w:lineRule="atLeast"/>
        <w:jc w:val="both"/>
        <w:rPr>
          <w:rFonts w:ascii="Marianne" w:eastAsia="Calibri" w:hAnsi="Marianne" w:cs="Times New Roman"/>
          <w:sz w:val="20"/>
          <w:szCs w:val="20"/>
          <w:lang w:val="fr-FR"/>
        </w:rPr>
      </w:pPr>
      <w:r w:rsidRPr="000F1B1E">
        <w:rPr>
          <w:rFonts w:ascii="Marianne" w:eastAsia="Calibri" w:hAnsi="Marianne" w:cs="Times New Roman"/>
          <w:sz w:val="20"/>
          <w:szCs w:val="20"/>
          <w:lang w:val="fr-FR"/>
        </w:rPr>
        <w:t>Afin de vous accompagner dans la préparation de la prochaine rentrée et l’accueil de ces nouveaux personnels, des fiches opérationnelles présentant leurs profils ainsi que les modalités d’organisation de leur service d’enseignement ou d’éducation vous sont proposées ci-après.</w:t>
      </w:r>
    </w:p>
    <w:p w14:paraId="6A9185E1" w14:textId="6F751F63" w:rsidR="00796C21" w:rsidRPr="000F1B1E" w:rsidRDefault="00796C21" w:rsidP="006F637D">
      <w:pPr>
        <w:widowControl/>
        <w:autoSpaceDE/>
        <w:autoSpaceDN/>
        <w:spacing w:line="240" w:lineRule="atLeast"/>
        <w:jc w:val="both"/>
        <w:rPr>
          <w:rFonts w:ascii="Marianne" w:eastAsia="Calibri" w:hAnsi="Marianne" w:cs="Times New Roman"/>
          <w:sz w:val="20"/>
          <w:szCs w:val="20"/>
          <w:lang w:val="fr-FR"/>
        </w:rPr>
      </w:pPr>
    </w:p>
    <w:p w14:paraId="3370A6F3" w14:textId="4215A066" w:rsidR="0041248D" w:rsidRPr="000F1B1E" w:rsidRDefault="0041248D" w:rsidP="006F637D">
      <w:pPr>
        <w:widowControl/>
        <w:autoSpaceDE/>
        <w:autoSpaceDN/>
        <w:spacing w:line="240" w:lineRule="atLeast"/>
        <w:jc w:val="both"/>
        <w:rPr>
          <w:rFonts w:ascii="Marianne" w:eastAsia="Calibri" w:hAnsi="Marianne" w:cs="Times New Roman"/>
          <w:sz w:val="20"/>
          <w:szCs w:val="20"/>
          <w:lang w:val="fr-FR"/>
        </w:rPr>
      </w:pPr>
      <w:r w:rsidRPr="000F1B1E">
        <w:rPr>
          <w:rFonts w:ascii="Marianne" w:eastAsia="Calibri" w:hAnsi="Marianne" w:cs="Times New Roman"/>
          <w:sz w:val="20"/>
          <w:szCs w:val="20"/>
          <w:lang w:val="fr-FR"/>
        </w:rPr>
        <w:t xml:space="preserve">Les résultats d’affectation des fonctionnaires stagiaires seront publiés </w:t>
      </w:r>
      <w:r w:rsidR="006173AD">
        <w:rPr>
          <w:rFonts w:ascii="Marianne" w:eastAsia="Calibri" w:hAnsi="Marianne" w:cs="Times New Roman"/>
          <w:sz w:val="20"/>
          <w:szCs w:val="20"/>
          <w:lang w:val="fr-FR"/>
        </w:rPr>
        <w:t xml:space="preserve">le </w:t>
      </w:r>
      <w:r w:rsidR="006173AD" w:rsidRPr="00DF64E3">
        <w:rPr>
          <w:rFonts w:ascii="Marianne" w:eastAsia="Calibri" w:hAnsi="Marianne" w:cs="Times New Roman"/>
          <w:b/>
          <w:sz w:val="20"/>
          <w:szCs w:val="20"/>
          <w:lang w:val="fr-FR"/>
        </w:rPr>
        <w:t>17 juillet 2024</w:t>
      </w:r>
      <w:r w:rsidRPr="000F1B1E">
        <w:rPr>
          <w:rFonts w:ascii="Marianne" w:eastAsia="Calibri" w:hAnsi="Marianne" w:cs="Times New Roman"/>
          <w:sz w:val="20"/>
          <w:szCs w:val="20"/>
          <w:lang w:val="fr-FR"/>
        </w:rPr>
        <w:t>. Je vous invite à prévoir un dispositif d’accueil dédié pour faciliter en amont de la rentrée scolaire la prise de fonction de nos nouveaux collègues (prise de contact, visite de l’établissement, communication des niveaux de classe et coordonnées des tuteurs…).</w:t>
      </w:r>
    </w:p>
    <w:p w14:paraId="2FF4FB62" w14:textId="60DD91A9" w:rsidR="0041248D" w:rsidRPr="000F1B1E" w:rsidRDefault="0041248D" w:rsidP="006F637D">
      <w:pPr>
        <w:widowControl/>
        <w:autoSpaceDE/>
        <w:autoSpaceDN/>
        <w:spacing w:line="240" w:lineRule="atLeast"/>
        <w:jc w:val="both"/>
        <w:rPr>
          <w:rFonts w:ascii="Marianne" w:eastAsia="Calibri" w:hAnsi="Marianne" w:cs="Times New Roman"/>
          <w:sz w:val="20"/>
          <w:szCs w:val="20"/>
          <w:lang w:val="fr-FR"/>
        </w:rPr>
      </w:pPr>
    </w:p>
    <w:p w14:paraId="2F29E912" w14:textId="1B6A4BE1" w:rsidR="0041248D" w:rsidRPr="000F1B1E" w:rsidRDefault="0041248D" w:rsidP="006F637D">
      <w:pPr>
        <w:widowControl/>
        <w:autoSpaceDE/>
        <w:autoSpaceDN/>
        <w:spacing w:line="240" w:lineRule="atLeast"/>
        <w:jc w:val="both"/>
        <w:rPr>
          <w:rFonts w:ascii="Marianne" w:eastAsia="Calibri" w:hAnsi="Marianne" w:cs="Times New Roman"/>
          <w:sz w:val="20"/>
          <w:szCs w:val="20"/>
          <w:lang w:val="fr-FR"/>
        </w:rPr>
      </w:pPr>
      <w:r w:rsidRPr="000F1B1E">
        <w:rPr>
          <w:rFonts w:ascii="Marianne" w:eastAsia="Calibri" w:hAnsi="Marianne" w:cs="Times New Roman"/>
          <w:sz w:val="20"/>
          <w:szCs w:val="20"/>
          <w:lang w:val="fr-FR"/>
        </w:rPr>
        <w:t xml:space="preserve">J’aurai le plaisir, avec le directeur de l’INSPE, de rencontrer l’ensemble de ces enseignants nouvellement recrutés dans le cadre d’une journée d’accueil institutionnel </w:t>
      </w:r>
      <w:r w:rsidR="008F3236">
        <w:rPr>
          <w:rFonts w:ascii="Marianne" w:eastAsia="Calibri" w:hAnsi="Marianne" w:cs="Times New Roman"/>
          <w:sz w:val="20"/>
          <w:szCs w:val="20"/>
          <w:lang w:val="fr-FR"/>
        </w:rPr>
        <w:t xml:space="preserve">le </w:t>
      </w:r>
      <w:r w:rsidR="008F3236" w:rsidRPr="00DB2726">
        <w:rPr>
          <w:rFonts w:ascii="Marianne" w:eastAsia="Calibri" w:hAnsi="Marianne" w:cs="Times New Roman"/>
          <w:b/>
          <w:sz w:val="20"/>
          <w:szCs w:val="20"/>
          <w:lang w:val="fr-FR"/>
        </w:rPr>
        <w:t>28 août 2024</w:t>
      </w:r>
      <w:r w:rsidRPr="004D5450">
        <w:rPr>
          <w:rFonts w:ascii="Marianne" w:eastAsia="Calibri" w:hAnsi="Marianne" w:cs="Times New Roman"/>
          <w:sz w:val="20"/>
          <w:szCs w:val="20"/>
          <w:lang w:val="fr-FR"/>
        </w:rPr>
        <w:t>.</w:t>
      </w:r>
      <w:r w:rsidRPr="000F1B1E">
        <w:rPr>
          <w:rFonts w:ascii="Marianne" w:eastAsia="Calibri" w:hAnsi="Marianne" w:cs="Times New Roman"/>
          <w:sz w:val="20"/>
          <w:szCs w:val="20"/>
          <w:lang w:val="fr-FR"/>
        </w:rPr>
        <w:t xml:space="preserve"> Les modalités d’organisation de ce temps fort vous seront communiquées ultérieurement. </w:t>
      </w:r>
    </w:p>
    <w:p w14:paraId="05238DC5" w14:textId="28EBC143" w:rsidR="0063759B" w:rsidRPr="000F1B1E" w:rsidRDefault="0063759B" w:rsidP="006F637D">
      <w:pPr>
        <w:widowControl/>
        <w:autoSpaceDE/>
        <w:autoSpaceDN/>
        <w:spacing w:line="240" w:lineRule="atLeast"/>
        <w:jc w:val="both"/>
        <w:rPr>
          <w:rFonts w:ascii="Marianne" w:eastAsia="Calibri" w:hAnsi="Marianne" w:cs="Times New Roman"/>
          <w:sz w:val="20"/>
          <w:szCs w:val="20"/>
          <w:lang w:val="fr-FR"/>
        </w:rPr>
      </w:pPr>
    </w:p>
    <w:p w14:paraId="79227599" w14:textId="07BEC074" w:rsidR="00F328FC" w:rsidRPr="000F1B1E" w:rsidRDefault="008003E7" w:rsidP="006F637D">
      <w:pPr>
        <w:widowControl/>
        <w:autoSpaceDE/>
        <w:autoSpaceDN/>
        <w:spacing w:line="240" w:lineRule="atLeast"/>
        <w:jc w:val="both"/>
        <w:rPr>
          <w:rFonts w:ascii="Marianne" w:eastAsia="Calibri" w:hAnsi="Marianne" w:cs="Times New Roman"/>
          <w:sz w:val="20"/>
          <w:szCs w:val="20"/>
          <w:lang w:val="fr-FR"/>
        </w:rPr>
      </w:pPr>
      <w:r w:rsidRPr="000F1B1E">
        <w:rPr>
          <w:rFonts w:ascii="Marianne" w:eastAsia="Calibri" w:hAnsi="Marianne" w:cs="Times New Roman"/>
          <w:sz w:val="20"/>
          <w:szCs w:val="20"/>
          <w:lang w:val="fr-FR"/>
        </w:rPr>
        <w:t xml:space="preserve">La division des personnels enseignants, les divisions du second degré </w:t>
      </w:r>
      <w:r w:rsidR="009F5FFB" w:rsidRPr="000F1B1E">
        <w:rPr>
          <w:rFonts w:ascii="Marianne" w:eastAsia="Calibri" w:hAnsi="Marianne" w:cs="Times New Roman"/>
          <w:sz w:val="20"/>
          <w:szCs w:val="20"/>
          <w:lang w:val="fr-FR"/>
        </w:rPr>
        <w:t xml:space="preserve">en DSDEN </w:t>
      </w:r>
      <w:r w:rsidRPr="000F1B1E">
        <w:rPr>
          <w:rFonts w:ascii="Marianne" w:eastAsia="Calibri" w:hAnsi="Marianne" w:cs="Times New Roman"/>
          <w:sz w:val="20"/>
          <w:szCs w:val="20"/>
          <w:lang w:val="fr-FR"/>
        </w:rPr>
        <w:t>ain</w:t>
      </w:r>
      <w:r w:rsidR="00795524" w:rsidRPr="000F1B1E">
        <w:rPr>
          <w:rFonts w:ascii="Marianne" w:eastAsia="Calibri" w:hAnsi="Marianne" w:cs="Times New Roman"/>
          <w:sz w:val="20"/>
          <w:szCs w:val="20"/>
          <w:lang w:val="fr-FR"/>
        </w:rPr>
        <w:t xml:space="preserve">si que l’inspection pédagogique, en lien avec l’INSPE, </w:t>
      </w:r>
      <w:r w:rsidRPr="000F1B1E">
        <w:rPr>
          <w:rFonts w:ascii="Marianne" w:eastAsia="Calibri" w:hAnsi="Marianne" w:cs="Times New Roman"/>
          <w:sz w:val="20"/>
          <w:szCs w:val="20"/>
          <w:lang w:val="fr-FR"/>
        </w:rPr>
        <w:t xml:space="preserve">se tiennent à votre disposition pour toute précision </w:t>
      </w:r>
      <w:r w:rsidR="00DA71E2" w:rsidRPr="000F1B1E">
        <w:rPr>
          <w:rFonts w:ascii="Marianne" w:eastAsia="Calibri" w:hAnsi="Marianne" w:cs="Times New Roman"/>
          <w:sz w:val="20"/>
          <w:szCs w:val="20"/>
          <w:lang w:val="fr-FR"/>
        </w:rPr>
        <w:t>relative</w:t>
      </w:r>
      <w:r w:rsidRPr="000F1B1E">
        <w:rPr>
          <w:rFonts w:ascii="Marianne" w:eastAsia="Calibri" w:hAnsi="Marianne" w:cs="Times New Roman"/>
          <w:sz w:val="20"/>
          <w:szCs w:val="20"/>
          <w:lang w:val="fr-FR"/>
        </w:rPr>
        <w:t xml:space="preserve"> à la préparation de la rentrée et </w:t>
      </w:r>
      <w:r w:rsidR="00DA71E2" w:rsidRPr="000F1B1E">
        <w:rPr>
          <w:rFonts w:ascii="Marianne" w:eastAsia="Calibri" w:hAnsi="Marianne" w:cs="Times New Roman"/>
          <w:sz w:val="20"/>
          <w:szCs w:val="20"/>
          <w:lang w:val="fr-FR"/>
        </w:rPr>
        <w:t>à l’accueil de ces personnels.</w:t>
      </w:r>
      <w:r w:rsidR="0041248D" w:rsidRPr="000F1B1E">
        <w:rPr>
          <w:rFonts w:ascii="Marianne" w:eastAsia="Calibri" w:hAnsi="Marianne" w:cs="Times New Roman"/>
          <w:sz w:val="20"/>
          <w:szCs w:val="20"/>
          <w:lang w:val="fr-FR"/>
        </w:rPr>
        <w:t xml:space="preserve"> </w:t>
      </w:r>
    </w:p>
    <w:p w14:paraId="3BE9C4AF" w14:textId="77777777" w:rsidR="00E7535D" w:rsidRPr="000F1B1E" w:rsidRDefault="00E7535D" w:rsidP="006F637D">
      <w:pPr>
        <w:widowControl/>
        <w:autoSpaceDE/>
        <w:autoSpaceDN/>
        <w:spacing w:line="240" w:lineRule="atLeast"/>
        <w:jc w:val="both"/>
        <w:rPr>
          <w:rFonts w:ascii="Marianne" w:eastAsia="Calibri" w:hAnsi="Marianne" w:cs="Times New Roman"/>
          <w:sz w:val="20"/>
          <w:szCs w:val="20"/>
          <w:lang w:val="fr-FR"/>
        </w:rPr>
      </w:pPr>
    </w:p>
    <w:p w14:paraId="53246196" w14:textId="665D6CF8" w:rsidR="0041248D" w:rsidRPr="000F1B1E" w:rsidRDefault="0041248D" w:rsidP="006F637D">
      <w:pPr>
        <w:widowControl/>
        <w:autoSpaceDE/>
        <w:autoSpaceDN/>
        <w:spacing w:line="240" w:lineRule="atLeast"/>
        <w:jc w:val="both"/>
        <w:rPr>
          <w:rFonts w:ascii="Marianne" w:eastAsia="Calibri" w:hAnsi="Marianne" w:cs="Times New Roman"/>
          <w:sz w:val="20"/>
          <w:szCs w:val="20"/>
          <w:lang w:val="fr-FR"/>
        </w:rPr>
      </w:pPr>
      <w:r w:rsidRPr="000F1B1E">
        <w:rPr>
          <w:rFonts w:ascii="Marianne" w:eastAsia="Calibri" w:hAnsi="Marianne" w:cs="Times New Roman"/>
          <w:sz w:val="20"/>
          <w:szCs w:val="20"/>
          <w:lang w:val="fr-FR"/>
        </w:rPr>
        <w:t xml:space="preserve">Je sais pouvoir compter sur votre plein engagement pour contribuer à la réussite de la première rentrée scolaire de nos futurs collègues. </w:t>
      </w:r>
    </w:p>
    <w:p w14:paraId="462B18FB" w14:textId="636E7934" w:rsidR="00DA71E2" w:rsidRDefault="00DA71E2" w:rsidP="00D426AC">
      <w:pPr>
        <w:widowControl/>
        <w:autoSpaceDE/>
        <w:autoSpaceDN/>
        <w:spacing w:line="240" w:lineRule="atLeast"/>
        <w:jc w:val="both"/>
        <w:rPr>
          <w:rFonts w:ascii="Marianne" w:eastAsia="Calibri" w:hAnsi="Marianne" w:cs="Times New Roman"/>
          <w:sz w:val="20"/>
          <w:szCs w:val="20"/>
          <w:lang w:val="fr-FR"/>
        </w:rPr>
      </w:pPr>
    </w:p>
    <w:p w14:paraId="202CBC20" w14:textId="77777777" w:rsidR="008F3236" w:rsidRPr="000F1B1E" w:rsidRDefault="008F3236" w:rsidP="00D426AC">
      <w:pPr>
        <w:widowControl/>
        <w:autoSpaceDE/>
        <w:autoSpaceDN/>
        <w:spacing w:line="240" w:lineRule="atLeast"/>
        <w:jc w:val="both"/>
        <w:rPr>
          <w:rFonts w:ascii="Marianne" w:eastAsia="Calibri" w:hAnsi="Marianne" w:cs="Times New Roman"/>
          <w:sz w:val="20"/>
          <w:szCs w:val="20"/>
          <w:lang w:val="fr-FR"/>
        </w:rPr>
      </w:pPr>
    </w:p>
    <w:p w14:paraId="17CF4337" w14:textId="0815D343" w:rsidR="006F637D" w:rsidRPr="008F3236" w:rsidRDefault="003506D2" w:rsidP="003506D2">
      <w:pPr>
        <w:widowControl/>
        <w:autoSpaceDE/>
        <w:autoSpaceDN/>
        <w:spacing w:line="240" w:lineRule="atLeast"/>
        <w:ind w:left="4962"/>
        <w:jc w:val="both"/>
        <w:rPr>
          <w:rFonts w:ascii="Marianne" w:eastAsia="Calibri" w:hAnsi="Marianne" w:cs="Times New Roman"/>
          <w:b/>
          <w:sz w:val="20"/>
          <w:szCs w:val="20"/>
          <w:lang w:val="fr-FR"/>
        </w:rPr>
      </w:pPr>
      <w:r w:rsidRPr="008F3236">
        <w:rPr>
          <w:rFonts w:ascii="Marianne" w:eastAsia="Calibri" w:hAnsi="Marianne" w:cs="Times New Roman"/>
          <w:b/>
          <w:sz w:val="20"/>
          <w:szCs w:val="20"/>
          <w:lang w:val="fr-FR"/>
        </w:rPr>
        <w:t xml:space="preserve">Pour le recteur et par délégation, </w:t>
      </w:r>
    </w:p>
    <w:p w14:paraId="1DF64F6B" w14:textId="1570E142" w:rsidR="003506D2" w:rsidRPr="008F3236" w:rsidRDefault="003506D2" w:rsidP="003506D2">
      <w:pPr>
        <w:widowControl/>
        <w:autoSpaceDE/>
        <w:autoSpaceDN/>
        <w:spacing w:line="240" w:lineRule="atLeast"/>
        <w:ind w:left="4962"/>
        <w:jc w:val="both"/>
        <w:rPr>
          <w:rFonts w:ascii="Marianne" w:eastAsia="Calibri" w:hAnsi="Marianne" w:cs="Times New Roman"/>
          <w:b/>
          <w:sz w:val="20"/>
          <w:szCs w:val="20"/>
          <w:lang w:val="fr-FR"/>
        </w:rPr>
      </w:pPr>
      <w:r w:rsidRPr="008F3236">
        <w:rPr>
          <w:rFonts w:ascii="Marianne" w:eastAsia="Calibri" w:hAnsi="Marianne" w:cs="Times New Roman"/>
          <w:b/>
          <w:sz w:val="20"/>
          <w:szCs w:val="20"/>
          <w:lang w:val="fr-FR"/>
        </w:rPr>
        <w:t>La secrétaire générale adjointe</w:t>
      </w:r>
      <w:r w:rsidR="006173AD" w:rsidRPr="008F3236">
        <w:rPr>
          <w:rFonts w:ascii="Marianne" w:eastAsia="Calibri" w:hAnsi="Marianne" w:cs="Times New Roman"/>
          <w:b/>
          <w:sz w:val="20"/>
          <w:szCs w:val="20"/>
          <w:lang w:val="fr-FR"/>
        </w:rPr>
        <w:t xml:space="preserve">, </w:t>
      </w:r>
      <w:r w:rsidRPr="008F3236">
        <w:rPr>
          <w:rFonts w:ascii="Marianne" w:eastAsia="Calibri" w:hAnsi="Marianne" w:cs="Times New Roman"/>
          <w:b/>
          <w:sz w:val="20"/>
          <w:szCs w:val="20"/>
          <w:lang w:val="fr-FR"/>
        </w:rPr>
        <w:t>Directrice des ressources humaines</w:t>
      </w:r>
    </w:p>
    <w:p w14:paraId="1845CFCB" w14:textId="6B1E3C2C" w:rsidR="003506D2" w:rsidRPr="008F3236" w:rsidRDefault="003506D2" w:rsidP="003506D2">
      <w:pPr>
        <w:widowControl/>
        <w:autoSpaceDE/>
        <w:autoSpaceDN/>
        <w:spacing w:line="240" w:lineRule="atLeast"/>
        <w:ind w:left="4962"/>
        <w:jc w:val="both"/>
        <w:rPr>
          <w:rFonts w:ascii="Marianne" w:eastAsia="Calibri" w:hAnsi="Marianne" w:cs="Times New Roman"/>
          <w:b/>
          <w:sz w:val="20"/>
          <w:szCs w:val="20"/>
          <w:lang w:val="fr-FR"/>
        </w:rPr>
      </w:pPr>
    </w:p>
    <w:p w14:paraId="4C32B486" w14:textId="1401B102" w:rsidR="003506D2" w:rsidRPr="008F3236" w:rsidRDefault="003506D2" w:rsidP="003506D2">
      <w:pPr>
        <w:widowControl/>
        <w:autoSpaceDE/>
        <w:autoSpaceDN/>
        <w:spacing w:line="240" w:lineRule="atLeast"/>
        <w:ind w:left="4962"/>
        <w:jc w:val="both"/>
        <w:rPr>
          <w:rFonts w:ascii="Marianne" w:eastAsia="Calibri" w:hAnsi="Marianne" w:cs="Times New Roman"/>
          <w:b/>
          <w:sz w:val="20"/>
          <w:szCs w:val="20"/>
          <w:lang w:val="fr-FR"/>
        </w:rPr>
      </w:pPr>
    </w:p>
    <w:p w14:paraId="7A29B00E" w14:textId="207B9906" w:rsidR="00FD1041" w:rsidRPr="00C00154" w:rsidRDefault="006173AD" w:rsidP="003E3F26">
      <w:pPr>
        <w:widowControl/>
        <w:autoSpaceDE/>
        <w:autoSpaceDN/>
        <w:spacing w:line="240" w:lineRule="atLeast"/>
        <w:ind w:left="4962"/>
        <w:jc w:val="both"/>
        <w:rPr>
          <w:rFonts w:ascii="Marianne" w:eastAsia="Calibri" w:hAnsi="Marianne" w:cs="Times New Roman"/>
          <w:sz w:val="20"/>
          <w:szCs w:val="20"/>
          <w:lang w:val="fr-FR"/>
        </w:rPr>
      </w:pPr>
      <w:r w:rsidRPr="008F3236">
        <w:rPr>
          <w:rFonts w:ascii="Marianne" w:eastAsia="Calibri" w:hAnsi="Marianne" w:cs="Times New Roman"/>
          <w:b/>
          <w:sz w:val="20"/>
          <w:szCs w:val="20"/>
          <w:lang w:val="fr-FR"/>
        </w:rPr>
        <w:t>Charlotte CIUBUCCIU</w:t>
      </w:r>
      <w:r w:rsidR="00FD1041" w:rsidRPr="00C00154">
        <w:rPr>
          <w:rFonts w:ascii="Marianne" w:eastAsia="Calibri" w:hAnsi="Marianne" w:cs="Times New Roman"/>
          <w:sz w:val="20"/>
          <w:szCs w:val="20"/>
          <w:lang w:val="fr-FR"/>
        </w:rPr>
        <w:br w:type="page"/>
      </w:r>
    </w:p>
    <w:p w14:paraId="668B605C" w14:textId="637E215D" w:rsidR="004A3082" w:rsidRDefault="003E3F26" w:rsidP="004A3082">
      <w:pPr>
        <w:widowControl/>
        <w:tabs>
          <w:tab w:val="left" w:pos="142"/>
        </w:tabs>
        <w:autoSpaceDE/>
        <w:autoSpaceDN/>
        <w:spacing w:after="160" w:line="259" w:lineRule="auto"/>
        <w:ind w:right="-91"/>
        <w:jc w:val="both"/>
        <w:rPr>
          <w:rFonts w:ascii="Marianne" w:eastAsia="Arial" w:hAnsi="Marianne"/>
          <w:b/>
          <w:bCs/>
          <w:color w:val="35395B"/>
          <w:sz w:val="20"/>
          <w:szCs w:val="20"/>
          <w:lang w:val="fr-FR"/>
        </w:rPr>
      </w:pPr>
      <w:r w:rsidRPr="00C00154">
        <w:rPr>
          <w:rFonts w:ascii="Marianne" w:eastAsia="Calibri" w:hAnsi="Marianne" w:cs="Times New Roman"/>
          <w:noProof/>
          <w:sz w:val="20"/>
          <w:szCs w:val="20"/>
          <w:lang w:val="fr-FR" w:eastAsia="fr-FR"/>
        </w:rPr>
        <w:lastRenderedPageBreak/>
        <mc:AlternateContent>
          <mc:Choice Requires="wps">
            <w:drawing>
              <wp:anchor distT="0" distB="0" distL="114300" distR="114300" simplePos="0" relativeHeight="251777024" behindDoc="0" locked="0" layoutInCell="1" allowOverlap="1" wp14:anchorId="33F357F3" wp14:editId="6C17F31F">
                <wp:simplePos x="0" y="0"/>
                <wp:positionH relativeFrom="margin">
                  <wp:posOffset>4786741</wp:posOffset>
                </wp:positionH>
                <wp:positionV relativeFrom="paragraph">
                  <wp:posOffset>-237242</wp:posOffset>
                </wp:positionV>
                <wp:extent cx="1979295" cy="232410"/>
                <wp:effectExtent l="0" t="0" r="1905" b="0"/>
                <wp:wrapNone/>
                <wp:docPr id="10" name="Rectangle à coins arrondis 10"/>
                <wp:cNvGraphicFramePr/>
                <a:graphic xmlns:a="http://schemas.openxmlformats.org/drawingml/2006/main">
                  <a:graphicData uri="http://schemas.microsoft.com/office/word/2010/wordprocessingShape">
                    <wps:wsp>
                      <wps:cNvSpPr/>
                      <wps:spPr>
                        <a:xfrm>
                          <a:off x="0" y="0"/>
                          <a:ext cx="1979295" cy="232410"/>
                        </a:xfrm>
                        <a:prstGeom prst="roundRect">
                          <a:avLst/>
                        </a:prstGeom>
                        <a:solidFill>
                          <a:sysClr val="window" lastClr="FFFFFF"/>
                        </a:solidFill>
                        <a:ln w="12700" cap="flat" cmpd="sng" algn="ctr">
                          <a:noFill/>
                          <a:prstDash val="solid"/>
                          <a:miter lim="800000"/>
                        </a:ln>
                        <a:effectLst/>
                      </wps:spPr>
                      <wps:txbx>
                        <w:txbxContent>
                          <w:p w14:paraId="28758B00" w14:textId="545D9265" w:rsidR="009E7788" w:rsidRPr="008F3236" w:rsidRDefault="002738DC" w:rsidP="002738DC">
                            <w:pPr>
                              <w:rPr>
                                <w:rFonts w:ascii="Marianne" w:hAnsi="Marianne"/>
                                <w:i/>
                                <w:color w:val="000000" w:themeColor="text1"/>
                                <w:sz w:val="14"/>
                                <w:szCs w:val="14"/>
                                <w:lang w:val="fr-FR"/>
                              </w:rPr>
                            </w:pPr>
                            <w:r w:rsidRPr="008F3236">
                              <w:rPr>
                                <w:rFonts w:ascii="Marianne" w:hAnsi="Marianne"/>
                                <w:i/>
                                <w:sz w:val="14"/>
                                <w:szCs w:val="14"/>
                                <w:lang w:val="fr-FR"/>
                              </w:rPr>
                              <w:t>Modalités</w:t>
                            </w:r>
                            <w:r w:rsidR="00EC7D15" w:rsidRPr="008F3236">
                              <w:rPr>
                                <w:rFonts w:ascii="Marianne" w:hAnsi="Marianne"/>
                                <w:i/>
                                <w:sz w:val="14"/>
                                <w:szCs w:val="14"/>
                                <w:lang w:val="fr-FR"/>
                              </w:rPr>
                              <w:t xml:space="preserve"> </w:t>
                            </w:r>
                            <w:r w:rsidRPr="008F3236">
                              <w:rPr>
                                <w:rFonts w:ascii="Marianne" w:hAnsi="Marianne"/>
                                <w:i/>
                                <w:color w:val="000000" w:themeColor="text1"/>
                                <w:sz w:val="14"/>
                                <w:szCs w:val="14"/>
                                <w:lang w:val="fr-FR"/>
                              </w:rPr>
                              <w:t>i</w:t>
                            </w:r>
                            <w:r w:rsidR="006173AD" w:rsidRPr="008F3236">
                              <w:rPr>
                                <w:rFonts w:ascii="Marianne" w:hAnsi="Marianne"/>
                                <w:i/>
                                <w:color w:val="000000" w:themeColor="text1"/>
                                <w:sz w:val="14"/>
                                <w:szCs w:val="14"/>
                                <w:lang w:val="fr-FR"/>
                              </w:rPr>
                              <w:t>dentiques à celles de 2023</w:t>
                            </w:r>
                          </w:p>
                          <w:p w14:paraId="20654034" w14:textId="34CFF1A1" w:rsidR="002738DC" w:rsidRPr="002858E3" w:rsidRDefault="002738DC" w:rsidP="002738DC">
                            <w:pPr>
                              <w:rPr>
                                <w:rFonts w:ascii="Marianne" w:hAnsi="Marianne"/>
                                <w:i/>
                                <w:color w:val="000000" w:themeColor="text1"/>
                                <w:sz w:val="14"/>
                                <w:szCs w:val="14"/>
                              </w:rPr>
                            </w:pPr>
                            <w:r w:rsidRPr="002858E3">
                              <w:rPr>
                                <w:rFonts w:ascii="Marianne" w:hAnsi="Marianne"/>
                                <w:i/>
                                <w:color w:val="000000" w:themeColor="text1"/>
                                <w:sz w:val="14"/>
                                <w:szCs w:val="14"/>
                              </w:rPr>
                              <w:t>nchangées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357F3" id="Rectangle à coins arrondis 10" o:spid="_x0000_s1026" style="position:absolute;left:0;text-align:left;margin-left:376.9pt;margin-top:-18.7pt;width:155.85pt;height:18.3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YFXjAIAAPwEAAAOAAAAZHJzL2Uyb0RvYy54bWysVM1uEzEQviPxDpbvdJMlpU3UTRW1CkKq&#10;SkWLena83sSS12NsJ5vwNLwLL8Zn76YthRNiD94Zz3h+Pn/ji8t9a9hO+aDJVnx8MuJMWUm1tuuK&#10;f31YvjvnLERha2HIqoofVOCX87dvLjo3UyVtyNTKMwSxYda5im9idLOiCHKjWhFOyCkLY0O+FRGq&#10;Xxe1Fx2it6YoR6MPRUe+dp6kCgG7172Rz3P8plEyfm6aoCIzFUdtMa8+r6u0FvMLMVt74TZaDmWI&#10;f6iiFdoi6VOoaxEF23r9R6hWS0+BmngiqS2oabRUuQd0Mx696uZ+I5zKvQCc4J5gCv8vrLzd3Xmm&#10;a9wd4LGixR19AWrCro1iP38wSdoGJrwnW+vA4AXIOhdmOHnv7vygBYip/33j2/RHZ2yfYT48waz2&#10;kUlsjqdn03J6ypmErXxfTvqgxfNp50P8qKhlSai4p62tU1UZYrG7CRFp4X/0SxkDGV0vtTFZOYQr&#10;49lO4NrBlpo6zowIEZsVX+Yv9YEQvx0zlnWorzwbAQwpwMfGiAixdUAo2DVnwqxBdBl9rsVSyohI&#10;fS3XImz6pDlsz65WR1Dc6Lbi56P0DZmNTcdUJunQUcK1RzJJcb/aD/CuqD7gnjz1BA5OLjWguUFL&#10;d8KDsagXUxg/Y2kMoQkaJM425L//bT/5g0iwctZhAtDgt63wCkh9sqDYdDyZpJHJyuT0rITiX1pW&#10;Ly12214R0B5j3p3MYvKP5ig2ntpHDOsiZYVJWIncPZSDchX7ycS4S7VYZDeMiRPxxt47mYIfkX7Y&#10;PwrvBn5EMOuWjtMiZq8Y0vumk5YW20iNzvRJEPe4gghJwYhlSgzPQZrhl3r2en605r8AAAD//wMA&#10;UEsDBBQABgAIAAAAIQCl3GA/3wAAAAoBAAAPAAAAZHJzL2Rvd25yZXYueG1sTI/NTsMwEITvSLyD&#10;tUhcUGtDyY/SOBVF6okDauAB3HibRMTryHbS9O1xT3Dc2dHMN+VuMQOb0fnekoTntQCG1FjdUyvh&#10;++uwyoH5oEirwRJKuKKHXXV/V6pC2wsdca5Dy2II+UJJ6EIYC85906FRfm1HpPg7W2dUiKdruXbq&#10;EsPNwF+ESLlRPcWGTo343mHzU09GQtrX+ZOb92JKxr27fvqPzhwyKR8flrctsIBL+DPDDT+iQxWZ&#10;TnYi7dkgIUs2ET1IWG2yV2A3h0iTBNgpSjnwquT/J1S/AAAA//8DAFBLAQItABQABgAIAAAAIQC2&#10;gziS/gAAAOEBAAATAAAAAAAAAAAAAAAAAAAAAABbQ29udGVudF9UeXBlc10ueG1sUEsBAi0AFAAG&#10;AAgAAAAhADj9If/WAAAAlAEAAAsAAAAAAAAAAAAAAAAALwEAAF9yZWxzLy5yZWxzUEsBAi0AFAAG&#10;AAgAAAAhAPTZgVeMAgAA/AQAAA4AAAAAAAAAAAAAAAAALgIAAGRycy9lMm9Eb2MueG1sUEsBAi0A&#10;FAAGAAgAAAAhAKXcYD/fAAAACgEAAA8AAAAAAAAAAAAAAAAA5gQAAGRycy9kb3ducmV2LnhtbFBL&#10;BQYAAAAABAAEAPMAAADyBQAAAAA=&#10;" fillcolor="window" stroked="f" strokeweight="1pt">
                <v:stroke joinstyle="miter"/>
                <v:textbox>
                  <w:txbxContent>
                    <w:p w14:paraId="28758B00" w14:textId="545D9265" w:rsidR="009E7788" w:rsidRPr="008F3236" w:rsidRDefault="002738DC" w:rsidP="002738DC">
                      <w:pPr>
                        <w:rPr>
                          <w:rFonts w:ascii="Marianne" w:hAnsi="Marianne"/>
                          <w:i/>
                          <w:color w:val="000000" w:themeColor="text1"/>
                          <w:sz w:val="14"/>
                          <w:szCs w:val="14"/>
                          <w:lang w:val="fr-FR"/>
                        </w:rPr>
                      </w:pPr>
                      <w:r w:rsidRPr="008F3236">
                        <w:rPr>
                          <w:rFonts w:ascii="Marianne" w:hAnsi="Marianne"/>
                          <w:i/>
                          <w:sz w:val="14"/>
                          <w:szCs w:val="14"/>
                          <w:lang w:val="fr-FR"/>
                        </w:rPr>
                        <w:t>Modalités</w:t>
                      </w:r>
                      <w:r w:rsidR="00EC7D15" w:rsidRPr="008F3236">
                        <w:rPr>
                          <w:rFonts w:ascii="Marianne" w:hAnsi="Marianne"/>
                          <w:i/>
                          <w:sz w:val="14"/>
                          <w:szCs w:val="14"/>
                          <w:lang w:val="fr-FR"/>
                        </w:rPr>
                        <w:t xml:space="preserve"> </w:t>
                      </w:r>
                      <w:r w:rsidRPr="008F3236">
                        <w:rPr>
                          <w:rFonts w:ascii="Marianne" w:hAnsi="Marianne"/>
                          <w:i/>
                          <w:color w:val="000000" w:themeColor="text1"/>
                          <w:sz w:val="14"/>
                          <w:szCs w:val="14"/>
                          <w:lang w:val="fr-FR"/>
                        </w:rPr>
                        <w:t>i</w:t>
                      </w:r>
                      <w:r w:rsidR="006173AD" w:rsidRPr="008F3236">
                        <w:rPr>
                          <w:rFonts w:ascii="Marianne" w:hAnsi="Marianne"/>
                          <w:i/>
                          <w:color w:val="000000" w:themeColor="text1"/>
                          <w:sz w:val="14"/>
                          <w:szCs w:val="14"/>
                          <w:lang w:val="fr-FR"/>
                        </w:rPr>
                        <w:t>dentiques à celles de 2023</w:t>
                      </w:r>
                    </w:p>
                    <w:p w14:paraId="20654034" w14:textId="34CFF1A1" w:rsidR="002738DC" w:rsidRPr="002858E3" w:rsidRDefault="002738DC" w:rsidP="002738DC">
                      <w:pPr>
                        <w:rPr>
                          <w:rFonts w:ascii="Marianne" w:hAnsi="Marianne"/>
                          <w:i/>
                          <w:color w:val="000000" w:themeColor="text1"/>
                          <w:sz w:val="14"/>
                          <w:szCs w:val="14"/>
                        </w:rPr>
                      </w:pPr>
                      <w:r w:rsidRPr="002858E3">
                        <w:rPr>
                          <w:rFonts w:ascii="Marianne" w:hAnsi="Marianne"/>
                          <w:i/>
                          <w:color w:val="000000" w:themeColor="text1"/>
                          <w:sz w:val="14"/>
                          <w:szCs w:val="14"/>
                        </w:rPr>
                        <w:t>nchangées</w:t>
                      </w:r>
                    </w:p>
                  </w:txbxContent>
                </v:textbox>
                <w10:wrap anchorx="margin"/>
              </v:roundrect>
            </w:pict>
          </mc:Fallback>
        </mc:AlternateContent>
      </w:r>
      <w:r w:rsidRPr="00C00154">
        <w:rPr>
          <w:rFonts w:ascii="Marianne" w:eastAsia="Arial" w:hAnsi="Marianne"/>
          <w:b/>
          <w:bCs/>
          <w:noProof/>
          <w:color w:val="35395B"/>
          <w:sz w:val="20"/>
          <w:szCs w:val="20"/>
          <w:u w:val="single"/>
          <w:lang w:val="fr-FR" w:eastAsia="fr-FR"/>
        </w:rPr>
        <w:drawing>
          <wp:anchor distT="0" distB="0" distL="114300" distR="114300" simplePos="0" relativeHeight="251729920" behindDoc="0" locked="0" layoutInCell="1" allowOverlap="1" wp14:anchorId="0718C46E" wp14:editId="437F2785">
            <wp:simplePos x="0" y="0"/>
            <wp:positionH relativeFrom="column">
              <wp:posOffset>4047490</wp:posOffset>
            </wp:positionH>
            <wp:positionV relativeFrom="paragraph">
              <wp:posOffset>-665563</wp:posOffset>
            </wp:positionV>
            <wp:extent cx="2576195" cy="561975"/>
            <wp:effectExtent l="0" t="0" r="0" b="9525"/>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619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3082">
        <w:rPr>
          <w:rFonts w:ascii="Marianne" w:eastAsia="Arial" w:hAnsi="Marianne"/>
          <w:b/>
          <w:bCs/>
          <w:color w:val="35395B"/>
          <w:sz w:val="20"/>
          <w:szCs w:val="20"/>
          <w:lang w:val="fr-FR"/>
        </w:rPr>
        <w:t xml:space="preserve">Publics </w:t>
      </w:r>
      <w:r w:rsidR="004A3082" w:rsidRPr="00531AB5">
        <w:rPr>
          <w:rFonts w:ascii="Marianne" w:eastAsia="Arial" w:hAnsi="Marianne"/>
          <w:b/>
          <w:bCs/>
          <w:color w:val="35395B"/>
          <w:sz w:val="20"/>
          <w:szCs w:val="20"/>
          <w:lang w:val="fr-FR"/>
        </w:rPr>
        <w:t>concernés</w:t>
      </w:r>
      <w:r w:rsidR="004A3082" w:rsidRPr="00531AB5">
        <w:rPr>
          <w:rFonts w:ascii="Calibri" w:eastAsia="Arial" w:hAnsi="Calibri" w:cs="Calibri"/>
          <w:b/>
          <w:bCs/>
          <w:color w:val="35395B"/>
          <w:sz w:val="20"/>
          <w:szCs w:val="20"/>
          <w:lang w:val="fr-FR"/>
        </w:rPr>
        <w:t> </w:t>
      </w:r>
      <w:r w:rsidR="004A3082" w:rsidRPr="00531AB5">
        <w:rPr>
          <w:rFonts w:ascii="Marianne" w:eastAsia="Arial" w:hAnsi="Marianne"/>
          <w:b/>
          <w:bCs/>
          <w:color w:val="35395B"/>
          <w:sz w:val="20"/>
          <w:szCs w:val="20"/>
          <w:lang w:val="fr-FR"/>
        </w:rPr>
        <w:t xml:space="preserve">: </w:t>
      </w:r>
    </w:p>
    <w:p w14:paraId="0BFC9300" w14:textId="77777777" w:rsidR="004A3082" w:rsidRDefault="004A3082" w:rsidP="004A3082">
      <w:pPr>
        <w:ind w:left="-142" w:right="-91"/>
        <w:jc w:val="both"/>
        <w:rPr>
          <w:rFonts w:ascii="Marianne" w:eastAsia="Arial" w:hAnsi="Marianne"/>
          <w:b/>
          <w:bCs/>
          <w:color w:val="35395B"/>
          <w:sz w:val="20"/>
          <w:szCs w:val="20"/>
          <w:lang w:val="fr-FR"/>
        </w:rPr>
      </w:pPr>
    </w:p>
    <w:p w14:paraId="73A017DA" w14:textId="4E9ABB4E" w:rsidR="004A3082" w:rsidRPr="008F3236" w:rsidRDefault="004A3082" w:rsidP="004A3082">
      <w:pPr>
        <w:pStyle w:val="Paragraphedeliste"/>
        <w:widowControl/>
        <w:numPr>
          <w:ilvl w:val="0"/>
          <w:numId w:val="3"/>
        </w:numPr>
        <w:tabs>
          <w:tab w:val="left" w:pos="142"/>
        </w:tabs>
        <w:autoSpaceDE/>
        <w:autoSpaceDN/>
        <w:spacing w:after="160" w:line="259" w:lineRule="auto"/>
        <w:ind w:right="-91"/>
        <w:jc w:val="both"/>
        <w:rPr>
          <w:rFonts w:ascii="Calibri" w:eastAsia="Arial" w:hAnsi="Calibri" w:cs="Calibri"/>
          <w:color w:val="35395B"/>
          <w:sz w:val="20"/>
          <w:szCs w:val="20"/>
          <w:lang w:val="fr-FR"/>
        </w:rPr>
      </w:pPr>
      <w:r w:rsidRPr="00F242D1">
        <w:rPr>
          <w:rFonts w:ascii="Marianne" w:eastAsia="Arial" w:hAnsi="Marianne"/>
          <w:color w:val="35395B"/>
          <w:sz w:val="20"/>
          <w:szCs w:val="20"/>
          <w:lang w:val="fr-FR"/>
        </w:rPr>
        <w:t>Etudiants inscrits en master 2 MEEF non bénéficiaires d’un contrat d'alternance</w:t>
      </w:r>
      <w:r>
        <w:rPr>
          <w:rFonts w:ascii="Calibri" w:eastAsia="Arial" w:hAnsi="Calibri" w:cs="Calibri"/>
          <w:color w:val="35395B"/>
          <w:sz w:val="20"/>
          <w:szCs w:val="20"/>
          <w:lang w:val="fr-FR"/>
        </w:rPr>
        <w:t xml:space="preserve">. </w:t>
      </w:r>
      <w:r w:rsidRPr="008F3236">
        <w:rPr>
          <w:rFonts w:ascii="Marianne" w:eastAsia="Arial" w:hAnsi="Marianne"/>
          <w:color w:val="35395B"/>
          <w:sz w:val="20"/>
          <w:szCs w:val="20"/>
          <w:lang w:val="fr-FR"/>
        </w:rPr>
        <w:t>Les étudiants en immersion professionnelle ne sont pas en responsabilité de classe</w:t>
      </w:r>
      <w:r w:rsidRPr="008F3236">
        <w:rPr>
          <w:rFonts w:ascii="Calibri" w:eastAsia="Arial" w:hAnsi="Calibri" w:cs="Calibri"/>
          <w:color w:val="35395B"/>
          <w:sz w:val="20"/>
          <w:szCs w:val="20"/>
          <w:lang w:val="fr-FR"/>
        </w:rPr>
        <w:t>.</w:t>
      </w:r>
    </w:p>
    <w:p w14:paraId="5FBFF084" w14:textId="749E30A8" w:rsidR="004A3082" w:rsidRPr="00F242D1" w:rsidRDefault="004A3082" w:rsidP="004A3082">
      <w:pPr>
        <w:widowControl/>
        <w:tabs>
          <w:tab w:val="left" w:pos="142"/>
        </w:tabs>
        <w:autoSpaceDE/>
        <w:autoSpaceDN/>
        <w:spacing w:after="160" w:line="259" w:lineRule="auto"/>
        <w:ind w:left="720" w:right="-91"/>
        <w:jc w:val="both"/>
        <w:rPr>
          <w:rFonts w:ascii="Marianne" w:eastAsia="Arial" w:hAnsi="Marianne"/>
          <w:i/>
          <w:color w:val="35395B"/>
          <w:sz w:val="18"/>
          <w:szCs w:val="18"/>
          <w:lang w:val="fr-FR"/>
        </w:rPr>
      </w:pPr>
      <w:r>
        <w:rPr>
          <w:rFonts w:ascii="Marianne" w:eastAsia="Arial" w:hAnsi="Marianne"/>
          <w:i/>
          <w:color w:val="35395B"/>
          <w:sz w:val="18"/>
          <w:szCs w:val="18"/>
          <w:lang w:val="fr-FR"/>
        </w:rPr>
        <w:t>NB</w:t>
      </w:r>
      <w:r>
        <w:rPr>
          <w:rFonts w:ascii="Calibri" w:eastAsia="Arial" w:hAnsi="Calibri" w:cs="Calibri"/>
          <w:i/>
          <w:color w:val="35395B"/>
          <w:sz w:val="18"/>
          <w:szCs w:val="18"/>
          <w:lang w:val="fr-FR"/>
        </w:rPr>
        <w:t> </w:t>
      </w:r>
      <w:r>
        <w:rPr>
          <w:rFonts w:ascii="Marianne" w:eastAsia="Arial" w:hAnsi="Marianne"/>
          <w:i/>
          <w:color w:val="35395B"/>
          <w:sz w:val="18"/>
          <w:szCs w:val="18"/>
          <w:lang w:val="fr-FR"/>
        </w:rPr>
        <w:t xml:space="preserve">: le stage en immersion professionnelle est à différencier du stage </w:t>
      </w:r>
      <w:r w:rsidRPr="00F242D1">
        <w:rPr>
          <w:rFonts w:ascii="Marianne" w:eastAsia="Arial" w:hAnsi="Marianne"/>
          <w:i/>
          <w:color w:val="35395B"/>
          <w:sz w:val="18"/>
          <w:szCs w:val="18"/>
          <w:lang w:val="fr-FR"/>
        </w:rPr>
        <w:t>d’observation et de pratique accompagnée (SOPA)</w:t>
      </w:r>
      <w:r>
        <w:rPr>
          <w:rFonts w:ascii="Marianne" w:eastAsia="Arial" w:hAnsi="Marianne"/>
          <w:i/>
          <w:color w:val="35395B"/>
          <w:sz w:val="18"/>
          <w:szCs w:val="18"/>
          <w:lang w:val="fr-FR"/>
        </w:rPr>
        <w:t xml:space="preserve"> qui concerne les étudiants en master 1.</w:t>
      </w:r>
    </w:p>
    <w:p w14:paraId="617AEE90" w14:textId="557675F7" w:rsidR="004A3082" w:rsidRPr="00531AB5" w:rsidRDefault="004A3082" w:rsidP="004A3082">
      <w:pPr>
        <w:widowControl/>
        <w:tabs>
          <w:tab w:val="left" w:pos="142"/>
        </w:tabs>
        <w:autoSpaceDE/>
        <w:autoSpaceDN/>
        <w:spacing w:after="160" w:line="259" w:lineRule="auto"/>
        <w:ind w:left="-142" w:right="-91"/>
        <w:jc w:val="both"/>
        <w:rPr>
          <w:rFonts w:ascii="Marianne" w:eastAsia="Arial" w:hAnsi="Marianne"/>
          <w:color w:val="35395B"/>
          <w:sz w:val="20"/>
          <w:szCs w:val="20"/>
          <w:lang w:val="fr-FR"/>
        </w:rPr>
      </w:pPr>
      <w:r w:rsidRPr="00531AB5">
        <w:rPr>
          <w:rFonts w:ascii="Marianne" w:eastAsia="Arial" w:hAnsi="Marianne"/>
          <w:b/>
          <w:bCs/>
          <w:color w:val="35395B"/>
          <w:sz w:val="20"/>
          <w:szCs w:val="20"/>
          <w:lang w:val="fr-FR"/>
        </w:rPr>
        <w:t>Conventionnement</w:t>
      </w:r>
      <w:r w:rsidRPr="00531AB5">
        <w:rPr>
          <w:rFonts w:ascii="Calibri" w:eastAsia="Arial" w:hAnsi="Calibri" w:cs="Calibri"/>
          <w:b/>
          <w:bCs/>
          <w:color w:val="35395B"/>
          <w:sz w:val="20"/>
          <w:szCs w:val="20"/>
          <w:lang w:val="fr-FR"/>
        </w:rPr>
        <w:t> </w:t>
      </w:r>
      <w:r w:rsidRPr="00531AB5">
        <w:rPr>
          <w:rFonts w:ascii="Marianne" w:eastAsia="Arial" w:hAnsi="Marianne"/>
          <w:b/>
          <w:bCs/>
          <w:color w:val="35395B"/>
          <w:sz w:val="20"/>
          <w:szCs w:val="20"/>
          <w:lang w:val="fr-FR"/>
        </w:rPr>
        <w:t xml:space="preserve">: </w:t>
      </w:r>
    </w:p>
    <w:p w14:paraId="441EF8C2" w14:textId="6A9C378E" w:rsidR="004A3082" w:rsidRDefault="004A3082" w:rsidP="004A3082">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26758D">
        <w:rPr>
          <w:rFonts w:ascii="Marianne" w:eastAsia="Arial" w:hAnsi="Marianne"/>
          <w:color w:val="35395B"/>
          <w:sz w:val="20"/>
          <w:szCs w:val="20"/>
          <w:lang w:val="fr-FR"/>
        </w:rPr>
        <w:t>Convention tripartite entre l’établissement, l’étudiant et l’INSPE</w:t>
      </w:r>
      <w:r>
        <w:rPr>
          <w:rFonts w:ascii="Marianne" w:eastAsia="Arial" w:hAnsi="Marianne"/>
          <w:color w:val="35395B"/>
          <w:sz w:val="20"/>
          <w:szCs w:val="20"/>
          <w:lang w:val="fr-FR"/>
        </w:rPr>
        <w:t>.</w:t>
      </w:r>
    </w:p>
    <w:p w14:paraId="7339FA46" w14:textId="07EF0ECF" w:rsidR="004A3082" w:rsidRPr="00CA2EC5" w:rsidRDefault="004A3082" w:rsidP="004A3082">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CA2EC5">
        <w:rPr>
          <w:rFonts w:ascii="Marianne" w:eastAsia="Arial" w:hAnsi="Marianne"/>
          <w:color w:val="35395B"/>
          <w:sz w:val="20"/>
          <w:szCs w:val="20"/>
          <w:lang w:val="fr-FR"/>
        </w:rPr>
        <w:t>Gratification de l’</w:t>
      </w:r>
      <w:r w:rsidRPr="00CA2EC5">
        <w:rPr>
          <w:rFonts w:ascii="Marianne" w:eastAsia="Arial" w:hAnsi="Marianne" w:cs="Calibri"/>
          <w:color w:val="35395B"/>
          <w:sz w:val="20"/>
          <w:szCs w:val="20"/>
          <w:lang w:val="fr-FR"/>
        </w:rPr>
        <w:t xml:space="preserve">étudiant à hauteur </w:t>
      </w:r>
      <w:r w:rsidRPr="000F1B1E">
        <w:rPr>
          <w:rFonts w:ascii="Marianne" w:eastAsia="Arial" w:hAnsi="Marianne"/>
          <w:color w:val="35395B"/>
          <w:sz w:val="20"/>
          <w:szCs w:val="20"/>
          <w:lang w:val="fr-FR"/>
        </w:rPr>
        <w:t>d</w:t>
      </w:r>
      <w:r w:rsidR="009D0C73">
        <w:rPr>
          <w:rFonts w:ascii="Marianne" w:eastAsia="Arial" w:hAnsi="Marianne"/>
          <w:color w:val="35395B"/>
          <w:sz w:val="20"/>
          <w:szCs w:val="20"/>
          <w:lang w:val="fr-FR"/>
        </w:rPr>
        <w:t>e 14</w:t>
      </w:r>
      <w:r w:rsidRPr="000F1B1E">
        <w:rPr>
          <w:rFonts w:ascii="Marianne" w:eastAsia="Arial" w:hAnsi="Marianne"/>
          <w:color w:val="35395B"/>
          <w:sz w:val="20"/>
          <w:szCs w:val="20"/>
          <w:lang w:val="fr-FR"/>
        </w:rPr>
        <w:t>0 €</w:t>
      </w:r>
      <w:r>
        <w:rPr>
          <w:rFonts w:ascii="Marianne" w:eastAsia="Arial" w:hAnsi="Marianne"/>
          <w:color w:val="35395B"/>
          <w:sz w:val="20"/>
          <w:szCs w:val="20"/>
          <w:lang w:val="fr-FR"/>
        </w:rPr>
        <w:t xml:space="preserve"> par mois versée pendant 10 mois, prise en charge par la division des affaires financières (DAF) du rectorat (cf. annexe 2).</w:t>
      </w:r>
    </w:p>
    <w:p w14:paraId="12433A6E" w14:textId="77777777" w:rsidR="004A3082" w:rsidRDefault="004A3082" w:rsidP="004A3082">
      <w:pPr>
        <w:tabs>
          <w:tab w:val="left" w:pos="142"/>
        </w:tabs>
        <w:ind w:left="-142" w:right="-91"/>
        <w:jc w:val="both"/>
        <w:rPr>
          <w:rFonts w:ascii="Marianne" w:eastAsia="Arial" w:hAnsi="Marianne"/>
          <w:b/>
          <w:bCs/>
          <w:color w:val="35395B"/>
          <w:sz w:val="20"/>
          <w:szCs w:val="20"/>
          <w:lang w:val="fr-FR"/>
        </w:rPr>
      </w:pPr>
      <w:r w:rsidRPr="0085650A">
        <w:rPr>
          <w:rFonts w:ascii="Marianne" w:eastAsia="Arial" w:hAnsi="Marianne"/>
          <w:b/>
          <w:bCs/>
          <w:color w:val="35395B"/>
          <w:sz w:val="20"/>
          <w:szCs w:val="20"/>
          <w:lang w:val="fr-FR"/>
        </w:rPr>
        <w:t xml:space="preserve">Organisation du service </w:t>
      </w:r>
      <w:r>
        <w:rPr>
          <w:rFonts w:ascii="Marianne" w:eastAsia="Arial" w:hAnsi="Marianne"/>
          <w:b/>
          <w:bCs/>
          <w:color w:val="35395B"/>
          <w:sz w:val="20"/>
          <w:szCs w:val="20"/>
          <w:lang w:val="fr-FR"/>
        </w:rPr>
        <w:t>sous la responsabilité du tuteur</w:t>
      </w:r>
      <w:r>
        <w:rPr>
          <w:rFonts w:ascii="Calibri" w:eastAsia="Arial" w:hAnsi="Calibri" w:cs="Calibri"/>
          <w:b/>
          <w:bCs/>
          <w:color w:val="35395B"/>
          <w:sz w:val="20"/>
          <w:szCs w:val="20"/>
          <w:lang w:val="fr-FR"/>
        </w:rPr>
        <w:t> </w:t>
      </w:r>
      <w:r>
        <w:rPr>
          <w:rFonts w:ascii="Marianne" w:eastAsia="Arial" w:hAnsi="Marianne"/>
          <w:b/>
          <w:bCs/>
          <w:color w:val="35395B"/>
          <w:sz w:val="20"/>
          <w:szCs w:val="20"/>
          <w:lang w:val="fr-FR"/>
        </w:rPr>
        <w:t>:</w:t>
      </w:r>
    </w:p>
    <w:p w14:paraId="38255020" w14:textId="29886A09" w:rsidR="004A3082" w:rsidRPr="0085650A" w:rsidRDefault="004A3082" w:rsidP="004A3082">
      <w:pPr>
        <w:tabs>
          <w:tab w:val="left" w:pos="142"/>
        </w:tabs>
        <w:ind w:left="-142" w:right="-91"/>
        <w:jc w:val="both"/>
        <w:rPr>
          <w:rFonts w:ascii="Marianne" w:eastAsia="Arial" w:hAnsi="Marianne"/>
          <w:color w:val="35395B"/>
          <w:sz w:val="20"/>
          <w:szCs w:val="20"/>
          <w:lang w:val="fr-FR"/>
        </w:rPr>
      </w:pPr>
    </w:p>
    <w:p w14:paraId="0A7F9E04" w14:textId="2D39366E" w:rsidR="004A3082" w:rsidRDefault="004A3082" w:rsidP="004A3082">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26758D">
        <w:rPr>
          <w:rFonts w:ascii="Marianne" w:eastAsia="Arial" w:hAnsi="Marianne"/>
          <w:color w:val="35395B"/>
          <w:sz w:val="20"/>
          <w:szCs w:val="20"/>
          <w:lang w:val="fr-FR"/>
        </w:rPr>
        <w:t>Jours de présence en établissement</w:t>
      </w:r>
      <w:r w:rsidRPr="00F242D1">
        <w:rPr>
          <w:rFonts w:ascii="Calibri" w:eastAsia="Arial" w:hAnsi="Calibri" w:cs="Calibri"/>
          <w:color w:val="35395B"/>
          <w:sz w:val="20"/>
          <w:szCs w:val="20"/>
          <w:lang w:val="fr-FR"/>
        </w:rPr>
        <w:t> </w:t>
      </w:r>
      <w:r w:rsidRPr="0026758D">
        <w:rPr>
          <w:rFonts w:ascii="Marianne" w:eastAsia="Arial" w:hAnsi="Marianne"/>
          <w:color w:val="35395B"/>
          <w:sz w:val="20"/>
          <w:szCs w:val="20"/>
          <w:lang w:val="fr-FR"/>
        </w:rPr>
        <w:t xml:space="preserve">: </w:t>
      </w:r>
      <w:r w:rsidRPr="003B6302">
        <w:rPr>
          <w:rFonts w:ascii="Marianne" w:eastAsia="Arial" w:hAnsi="Marianne"/>
          <w:color w:val="35395B"/>
          <w:sz w:val="20"/>
          <w:szCs w:val="20"/>
          <w:lang w:val="fr-FR"/>
        </w:rPr>
        <w:t>lundi, mardi et éventuellement le mercredi matin</w:t>
      </w:r>
      <w:r w:rsidRPr="0026758D">
        <w:rPr>
          <w:rFonts w:ascii="Marianne" w:eastAsia="Arial" w:hAnsi="Marianne"/>
          <w:color w:val="35395B"/>
          <w:sz w:val="20"/>
          <w:szCs w:val="20"/>
          <w:lang w:val="fr-FR"/>
        </w:rPr>
        <w:t>.</w:t>
      </w:r>
    </w:p>
    <w:p w14:paraId="5CDDB061" w14:textId="501EDF48" w:rsidR="004A3082" w:rsidRPr="0026758D" w:rsidRDefault="004A3082" w:rsidP="004A3082">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Pr>
          <w:rFonts w:ascii="Marianne" w:eastAsia="Arial" w:hAnsi="Marianne"/>
          <w:color w:val="35395B"/>
          <w:sz w:val="20"/>
          <w:szCs w:val="20"/>
          <w:lang w:val="fr-FR"/>
        </w:rPr>
        <w:t xml:space="preserve">Variabilité des temps de présence </w:t>
      </w:r>
      <w:r w:rsidRPr="0026758D">
        <w:rPr>
          <w:rFonts w:ascii="Marianne" w:eastAsia="Arial" w:hAnsi="Marianne"/>
          <w:color w:val="35395B"/>
          <w:sz w:val="20"/>
          <w:szCs w:val="20"/>
          <w:lang w:val="fr-FR"/>
        </w:rPr>
        <w:t>en établissement :</w:t>
      </w:r>
    </w:p>
    <w:tbl>
      <w:tblPr>
        <w:tblStyle w:val="Grilledutableau4"/>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2619"/>
        <w:gridCol w:w="3969"/>
      </w:tblGrid>
      <w:tr w:rsidR="004A3082" w:rsidRPr="008F3236" w14:paraId="14364044" w14:textId="77777777" w:rsidTr="000B54B1">
        <w:trPr>
          <w:trHeight w:val="536"/>
          <w:jc w:val="center"/>
        </w:trPr>
        <w:tc>
          <w:tcPr>
            <w:tcW w:w="3335" w:type="dxa"/>
            <w:shd w:val="clear" w:color="auto" w:fill="BDD6EE"/>
            <w:vAlign w:val="center"/>
          </w:tcPr>
          <w:p w14:paraId="3FC46A88" w14:textId="77777777" w:rsidR="004A3082" w:rsidRPr="00F242D1" w:rsidRDefault="004A3082" w:rsidP="00B65642">
            <w:pPr>
              <w:ind w:left="284" w:right="-91"/>
              <w:rPr>
                <w:rFonts w:ascii="Marianne" w:eastAsia="Arial" w:hAnsi="Marianne"/>
                <w:color w:val="35395B"/>
                <w:sz w:val="16"/>
                <w:szCs w:val="16"/>
              </w:rPr>
            </w:pPr>
            <w:r w:rsidRPr="00F242D1">
              <w:rPr>
                <w:rFonts w:ascii="Marianne" w:eastAsia="Arial" w:hAnsi="Marianne"/>
                <w:color w:val="35395B"/>
                <w:sz w:val="16"/>
                <w:szCs w:val="16"/>
              </w:rPr>
              <w:t>Professeur certifié et de lycée professionnel</w:t>
            </w:r>
          </w:p>
        </w:tc>
        <w:tc>
          <w:tcPr>
            <w:tcW w:w="2619" w:type="dxa"/>
            <w:shd w:val="clear" w:color="auto" w:fill="BDD6EE"/>
            <w:vAlign w:val="center"/>
          </w:tcPr>
          <w:p w14:paraId="6D37AF75" w14:textId="77777777" w:rsidR="004A3082" w:rsidRPr="00F242D1" w:rsidRDefault="004A3082" w:rsidP="00B65642">
            <w:pPr>
              <w:ind w:left="284" w:right="-91"/>
              <w:jc w:val="center"/>
              <w:rPr>
                <w:rFonts w:ascii="Marianne" w:eastAsia="Arial" w:hAnsi="Marianne"/>
                <w:color w:val="35395B"/>
                <w:sz w:val="16"/>
                <w:szCs w:val="16"/>
              </w:rPr>
            </w:pPr>
            <w:r w:rsidRPr="00F242D1">
              <w:rPr>
                <w:rFonts w:ascii="Marianne" w:eastAsia="Arial" w:hAnsi="Marianne"/>
                <w:color w:val="35395B"/>
                <w:sz w:val="16"/>
                <w:szCs w:val="16"/>
              </w:rPr>
              <w:t>Au minimum 6 h</w:t>
            </w:r>
          </w:p>
          <w:p w14:paraId="0C53035C" w14:textId="77777777" w:rsidR="004A3082" w:rsidRPr="00F242D1" w:rsidRDefault="004A3082" w:rsidP="00B65642">
            <w:pPr>
              <w:ind w:left="284" w:right="-91"/>
              <w:jc w:val="center"/>
              <w:rPr>
                <w:rFonts w:ascii="Marianne" w:eastAsia="Arial" w:hAnsi="Marianne"/>
                <w:color w:val="35395B"/>
                <w:sz w:val="16"/>
                <w:szCs w:val="16"/>
              </w:rPr>
            </w:pPr>
            <w:r w:rsidRPr="00F242D1">
              <w:rPr>
                <w:rFonts w:ascii="Marianne" w:eastAsia="Arial" w:hAnsi="Marianne"/>
                <w:color w:val="35395B"/>
                <w:sz w:val="16"/>
                <w:szCs w:val="16"/>
              </w:rPr>
              <w:t>sur 36 semaines</w:t>
            </w:r>
          </w:p>
        </w:tc>
        <w:tc>
          <w:tcPr>
            <w:tcW w:w="3969" w:type="dxa"/>
            <w:shd w:val="clear" w:color="auto" w:fill="BDD6EE"/>
            <w:vAlign w:val="center"/>
          </w:tcPr>
          <w:p w14:paraId="67B48A9B" w14:textId="77777777" w:rsidR="004A3082" w:rsidRPr="00F242D1" w:rsidRDefault="004A3082" w:rsidP="00B65642">
            <w:pPr>
              <w:ind w:left="284" w:right="-91"/>
              <w:rPr>
                <w:rFonts w:ascii="Marianne" w:eastAsia="Arial" w:hAnsi="Marianne"/>
                <w:i/>
                <w:color w:val="35395B"/>
                <w:sz w:val="16"/>
                <w:szCs w:val="16"/>
              </w:rPr>
            </w:pPr>
            <w:r w:rsidRPr="00F242D1">
              <w:rPr>
                <w:rFonts w:ascii="Marianne" w:eastAsia="Arial" w:hAnsi="Marianne"/>
                <w:i/>
                <w:color w:val="35395B"/>
                <w:sz w:val="16"/>
                <w:szCs w:val="16"/>
              </w:rPr>
              <w:t>Période d’observation ou de pratique accompagnée</w:t>
            </w:r>
          </w:p>
        </w:tc>
      </w:tr>
      <w:tr w:rsidR="004A3082" w:rsidRPr="008F3236" w14:paraId="0738A3C9" w14:textId="77777777" w:rsidTr="000B54B1">
        <w:trPr>
          <w:trHeight w:val="687"/>
          <w:jc w:val="center"/>
        </w:trPr>
        <w:tc>
          <w:tcPr>
            <w:tcW w:w="3335" w:type="dxa"/>
            <w:shd w:val="clear" w:color="auto" w:fill="F2F2F2"/>
            <w:vAlign w:val="center"/>
          </w:tcPr>
          <w:p w14:paraId="004C3006" w14:textId="77777777" w:rsidR="004A3082" w:rsidRPr="00F242D1" w:rsidRDefault="004A3082" w:rsidP="00B65642">
            <w:pPr>
              <w:ind w:left="284" w:right="-91"/>
              <w:rPr>
                <w:rFonts w:ascii="Marianne" w:eastAsia="Arial" w:hAnsi="Marianne"/>
                <w:color w:val="35395B"/>
                <w:sz w:val="16"/>
                <w:szCs w:val="16"/>
              </w:rPr>
            </w:pPr>
            <w:r w:rsidRPr="00F242D1">
              <w:rPr>
                <w:rFonts w:ascii="Marianne" w:eastAsia="Arial" w:hAnsi="Marianne"/>
                <w:color w:val="35395B"/>
                <w:sz w:val="16"/>
                <w:szCs w:val="16"/>
              </w:rPr>
              <w:t>Professeur certifié d’EPS</w:t>
            </w:r>
          </w:p>
        </w:tc>
        <w:tc>
          <w:tcPr>
            <w:tcW w:w="2619" w:type="dxa"/>
            <w:shd w:val="clear" w:color="auto" w:fill="F2F2F2"/>
            <w:vAlign w:val="center"/>
          </w:tcPr>
          <w:p w14:paraId="05DAF5F4" w14:textId="77777777" w:rsidR="004A3082" w:rsidRPr="00F242D1" w:rsidRDefault="004A3082" w:rsidP="00B65642">
            <w:pPr>
              <w:ind w:left="284" w:right="-91"/>
              <w:jc w:val="center"/>
              <w:rPr>
                <w:rFonts w:ascii="Marianne" w:eastAsia="Arial" w:hAnsi="Marianne"/>
                <w:color w:val="35395B"/>
                <w:sz w:val="16"/>
                <w:szCs w:val="16"/>
              </w:rPr>
            </w:pPr>
            <w:r w:rsidRPr="00F242D1">
              <w:rPr>
                <w:rFonts w:ascii="Marianne" w:eastAsia="Arial" w:hAnsi="Marianne"/>
                <w:color w:val="35395B"/>
                <w:sz w:val="16"/>
                <w:szCs w:val="16"/>
              </w:rPr>
              <w:t>6 h sur 36 semaines</w:t>
            </w:r>
          </w:p>
          <w:p w14:paraId="3C1A45B8" w14:textId="77777777" w:rsidR="004A3082" w:rsidRPr="00F242D1" w:rsidRDefault="004A3082" w:rsidP="00B65642">
            <w:pPr>
              <w:ind w:left="284" w:right="-91"/>
              <w:jc w:val="center"/>
              <w:rPr>
                <w:rFonts w:ascii="Marianne" w:eastAsia="Arial" w:hAnsi="Marianne"/>
                <w:color w:val="35395B"/>
                <w:sz w:val="16"/>
                <w:szCs w:val="16"/>
              </w:rPr>
            </w:pPr>
            <w:r w:rsidRPr="00F242D1">
              <w:rPr>
                <w:rFonts w:ascii="Marianne" w:eastAsia="Arial" w:hAnsi="Marianne"/>
                <w:color w:val="35395B"/>
                <w:sz w:val="16"/>
                <w:szCs w:val="16"/>
              </w:rPr>
              <w:t>+ 24 h d’association sportive</w:t>
            </w:r>
          </w:p>
        </w:tc>
        <w:tc>
          <w:tcPr>
            <w:tcW w:w="3969" w:type="dxa"/>
            <w:shd w:val="clear" w:color="auto" w:fill="F2F2F2"/>
            <w:vAlign w:val="center"/>
          </w:tcPr>
          <w:p w14:paraId="56F16EE8" w14:textId="77777777" w:rsidR="004A3082" w:rsidRPr="00F242D1" w:rsidRDefault="004A3082" w:rsidP="00B65642">
            <w:pPr>
              <w:ind w:left="284" w:right="-91"/>
              <w:rPr>
                <w:rFonts w:ascii="Marianne" w:eastAsia="Arial" w:hAnsi="Marianne"/>
                <w:color w:val="35395B"/>
                <w:sz w:val="16"/>
                <w:szCs w:val="16"/>
              </w:rPr>
            </w:pPr>
            <w:r w:rsidRPr="00F242D1">
              <w:rPr>
                <w:rFonts w:ascii="Marianne" w:eastAsia="Arial" w:hAnsi="Marianne"/>
                <w:i/>
                <w:color w:val="35395B"/>
                <w:sz w:val="16"/>
                <w:szCs w:val="16"/>
              </w:rPr>
              <w:t>24 heures d’association sportive à réaliser sur le premier trimestre (temps méridien ou mercredi après-midi)</w:t>
            </w:r>
          </w:p>
        </w:tc>
      </w:tr>
      <w:tr w:rsidR="004A3082" w:rsidRPr="0026758D" w14:paraId="2DCD8934" w14:textId="77777777" w:rsidTr="000B54B1">
        <w:trPr>
          <w:trHeight w:val="229"/>
          <w:jc w:val="center"/>
        </w:trPr>
        <w:tc>
          <w:tcPr>
            <w:tcW w:w="3335" w:type="dxa"/>
            <w:shd w:val="clear" w:color="auto" w:fill="BDD6EE"/>
            <w:vAlign w:val="center"/>
          </w:tcPr>
          <w:p w14:paraId="22EFFFE8" w14:textId="77777777" w:rsidR="004A3082" w:rsidRPr="00F242D1" w:rsidRDefault="004A3082" w:rsidP="00B65642">
            <w:pPr>
              <w:ind w:left="284" w:right="-91"/>
              <w:rPr>
                <w:rFonts w:ascii="Marianne" w:eastAsia="Arial" w:hAnsi="Marianne"/>
                <w:color w:val="35395B"/>
                <w:sz w:val="16"/>
                <w:szCs w:val="16"/>
              </w:rPr>
            </w:pPr>
            <w:r w:rsidRPr="00F242D1">
              <w:rPr>
                <w:rFonts w:ascii="Marianne" w:eastAsia="Arial" w:hAnsi="Marianne"/>
                <w:color w:val="35395B"/>
                <w:sz w:val="16"/>
                <w:szCs w:val="16"/>
              </w:rPr>
              <w:t>Professeur certifié de documentation et conseiller principal d’éducation</w:t>
            </w:r>
          </w:p>
        </w:tc>
        <w:tc>
          <w:tcPr>
            <w:tcW w:w="2619" w:type="dxa"/>
            <w:shd w:val="clear" w:color="auto" w:fill="BDD6EE"/>
            <w:vAlign w:val="center"/>
          </w:tcPr>
          <w:p w14:paraId="6C392F5C" w14:textId="77777777" w:rsidR="004A3082" w:rsidRPr="00F242D1" w:rsidRDefault="004A3082" w:rsidP="00B65642">
            <w:pPr>
              <w:ind w:left="284" w:right="-91"/>
              <w:jc w:val="center"/>
              <w:rPr>
                <w:rFonts w:ascii="Marianne" w:eastAsia="Arial" w:hAnsi="Marianne"/>
                <w:color w:val="35395B"/>
                <w:sz w:val="16"/>
                <w:szCs w:val="16"/>
              </w:rPr>
            </w:pPr>
            <w:r w:rsidRPr="00F242D1">
              <w:rPr>
                <w:rFonts w:ascii="Marianne" w:eastAsia="Arial" w:hAnsi="Marianne"/>
                <w:color w:val="35395B"/>
                <w:sz w:val="16"/>
                <w:szCs w:val="16"/>
              </w:rPr>
              <w:t>12h sur 36 semaines</w:t>
            </w:r>
          </w:p>
        </w:tc>
        <w:tc>
          <w:tcPr>
            <w:tcW w:w="3969" w:type="dxa"/>
            <w:shd w:val="clear" w:color="auto" w:fill="BDD6EE"/>
            <w:vAlign w:val="center"/>
          </w:tcPr>
          <w:p w14:paraId="68DAD295" w14:textId="77777777" w:rsidR="004A3082" w:rsidRPr="00F242D1" w:rsidRDefault="004A3082" w:rsidP="00B65642">
            <w:pPr>
              <w:ind w:left="284" w:right="-91"/>
              <w:jc w:val="center"/>
              <w:rPr>
                <w:rFonts w:ascii="Marianne" w:eastAsia="Arial" w:hAnsi="Marianne"/>
                <w:i/>
                <w:color w:val="35395B"/>
                <w:sz w:val="16"/>
                <w:szCs w:val="16"/>
              </w:rPr>
            </w:pPr>
          </w:p>
        </w:tc>
      </w:tr>
    </w:tbl>
    <w:p w14:paraId="41155905" w14:textId="1254DC67" w:rsidR="004A3082" w:rsidRPr="0026758D" w:rsidRDefault="004A3082" w:rsidP="004A3082">
      <w:pPr>
        <w:ind w:left="284" w:right="-91"/>
        <w:rPr>
          <w:rFonts w:ascii="Marianne" w:eastAsia="Arial" w:hAnsi="Marianne"/>
          <w:color w:val="35395B"/>
          <w:sz w:val="18"/>
          <w:szCs w:val="18"/>
          <w:lang w:val="fr-FR"/>
        </w:rPr>
      </w:pPr>
    </w:p>
    <w:p w14:paraId="6B04F971" w14:textId="4677DF1B" w:rsidR="004A3082" w:rsidRPr="0026758D" w:rsidRDefault="004A3082" w:rsidP="004A3082">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26758D">
        <w:rPr>
          <w:rFonts w:ascii="Marianne" w:eastAsia="Arial" w:hAnsi="Marianne"/>
          <w:color w:val="35395B"/>
          <w:sz w:val="20"/>
          <w:szCs w:val="20"/>
          <w:lang w:val="fr-FR"/>
        </w:rPr>
        <w:t>Possibilité de prévo</w:t>
      </w:r>
      <w:r>
        <w:rPr>
          <w:rFonts w:ascii="Marianne" w:eastAsia="Arial" w:hAnsi="Marianne"/>
          <w:color w:val="35395B"/>
          <w:sz w:val="20"/>
          <w:szCs w:val="20"/>
          <w:lang w:val="fr-FR"/>
        </w:rPr>
        <w:t>ir des heures d’observation auprès</w:t>
      </w:r>
      <w:r w:rsidRPr="0026758D">
        <w:rPr>
          <w:rFonts w:ascii="Marianne" w:eastAsia="Arial" w:hAnsi="Marianne"/>
          <w:color w:val="35395B"/>
          <w:sz w:val="20"/>
          <w:szCs w:val="20"/>
          <w:lang w:val="fr-FR"/>
        </w:rPr>
        <w:t xml:space="preserve"> d’autres collègues «</w:t>
      </w:r>
      <w:r w:rsidRPr="00F242D1">
        <w:rPr>
          <w:rFonts w:ascii="Calibri" w:eastAsia="Arial" w:hAnsi="Calibri" w:cs="Calibri"/>
          <w:color w:val="35395B"/>
          <w:sz w:val="20"/>
          <w:szCs w:val="20"/>
          <w:lang w:val="fr-FR"/>
        </w:rPr>
        <w:t> </w:t>
      </w:r>
      <w:r w:rsidRPr="0026758D">
        <w:rPr>
          <w:rFonts w:ascii="Marianne" w:eastAsia="Arial" w:hAnsi="Marianne"/>
          <w:color w:val="35395B"/>
          <w:sz w:val="20"/>
          <w:szCs w:val="20"/>
          <w:lang w:val="fr-FR"/>
        </w:rPr>
        <w:t>bénévoles</w:t>
      </w:r>
      <w:r w:rsidRPr="00F242D1">
        <w:rPr>
          <w:rFonts w:ascii="Calibri" w:eastAsia="Arial" w:hAnsi="Calibri" w:cs="Calibri"/>
          <w:color w:val="35395B"/>
          <w:sz w:val="20"/>
          <w:szCs w:val="20"/>
          <w:lang w:val="fr-FR"/>
        </w:rPr>
        <w:t> </w:t>
      </w:r>
      <w:r w:rsidRPr="00F242D1">
        <w:rPr>
          <w:rFonts w:ascii="Marianne" w:eastAsia="Arial" w:hAnsi="Marianne"/>
          <w:color w:val="35395B"/>
          <w:sz w:val="20"/>
          <w:szCs w:val="20"/>
          <w:lang w:val="fr-FR"/>
        </w:rPr>
        <w:t>»</w:t>
      </w:r>
      <w:r>
        <w:rPr>
          <w:rFonts w:ascii="Marianne" w:eastAsia="Arial" w:hAnsi="Marianne"/>
          <w:color w:val="35395B"/>
          <w:sz w:val="20"/>
          <w:szCs w:val="20"/>
          <w:lang w:val="fr-FR"/>
        </w:rPr>
        <w:t xml:space="preserve"> au sein de l’établissement</w:t>
      </w:r>
      <w:r w:rsidRPr="00F242D1">
        <w:rPr>
          <w:rFonts w:ascii="Calibri" w:eastAsia="Arial" w:hAnsi="Calibri" w:cs="Calibri"/>
          <w:color w:val="35395B"/>
          <w:sz w:val="20"/>
          <w:szCs w:val="20"/>
          <w:lang w:val="fr-FR"/>
        </w:rPr>
        <w:t> </w:t>
      </w:r>
      <w:r>
        <w:rPr>
          <w:rFonts w:ascii="Marianne" w:eastAsia="Arial" w:hAnsi="Marianne"/>
          <w:color w:val="35395B"/>
          <w:sz w:val="20"/>
          <w:szCs w:val="20"/>
          <w:lang w:val="fr-FR"/>
        </w:rPr>
        <w:t>;</w:t>
      </w:r>
    </w:p>
    <w:p w14:paraId="38E26215" w14:textId="68ACEC50" w:rsidR="004A3082" w:rsidRPr="0026758D" w:rsidRDefault="004A3082" w:rsidP="004A3082">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26758D">
        <w:rPr>
          <w:rFonts w:ascii="Marianne" w:eastAsia="Arial" w:hAnsi="Marianne"/>
          <w:color w:val="35395B"/>
          <w:sz w:val="20"/>
          <w:szCs w:val="20"/>
          <w:lang w:val="fr-FR"/>
        </w:rPr>
        <w:t xml:space="preserve">Prévoir, </w:t>
      </w:r>
      <w:r>
        <w:rPr>
          <w:rFonts w:ascii="Marianne" w:eastAsia="Arial" w:hAnsi="Marianne"/>
          <w:color w:val="35395B"/>
          <w:sz w:val="20"/>
          <w:szCs w:val="20"/>
          <w:lang w:val="fr-FR"/>
        </w:rPr>
        <w:t xml:space="preserve">dans la mesure du possible, un </w:t>
      </w:r>
      <w:r w:rsidRPr="0026758D">
        <w:rPr>
          <w:rFonts w:ascii="Marianne" w:eastAsia="Arial" w:hAnsi="Marianne"/>
          <w:color w:val="35395B"/>
          <w:sz w:val="20"/>
          <w:szCs w:val="20"/>
          <w:lang w:val="fr-FR"/>
        </w:rPr>
        <w:t>étudiant dans la c</w:t>
      </w:r>
      <w:r>
        <w:rPr>
          <w:rFonts w:ascii="Marianne" w:eastAsia="Arial" w:hAnsi="Marianne"/>
          <w:color w:val="35395B"/>
          <w:sz w:val="20"/>
          <w:szCs w:val="20"/>
          <w:lang w:val="fr-FR"/>
        </w:rPr>
        <w:t>lasse avec son tuteur terrain</w:t>
      </w:r>
      <w:r w:rsidRPr="00F242D1">
        <w:rPr>
          <w:rFonts w:ascii="Calibri" w:eastAsia="Arial" w:hAnsi="Calibri" w:cs="Calibri"/>
          <w:color w:val="35395B"/>
          <w:sz w:val="20"/>
          <w:szCs w:val="20"/>
          <w:lang w:val="fr-FR"/>
        </w:rPr>
        <w:t> </w:t>
      </w:r>
      <w:r w:rsidRPr="00F242D1">
        <w:rPr>
          <w:rFonts w:ascii="Marianne" w:eastAsia="Arial" w:hAnsi="Marianne"/>
          <w:color w:val="35395B"/>
          <w:sz w:val="20"/>
          <w:szCs w:val="20"/>
          <w:lang w:val="fr-FR"/>
        </w:rPr>
        <w:t>;</w:t>
      </w:r>
    </w:p>
    <w:p w14:paraId="5FD9872F" w14:textId="71C4B175" w:rsidR="004A3082" w:rsidRDefault="004A3082" w:rsidP="004A3082">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26758D">
        <w:rPr>
          <w:rFonts w:ascii="Marianne" w:eastAsia="Arial" w:hAnsi="Marianne"/>
          <w:color w:val="35395B"/>
          <w:sz w:val="20"/>
          <w:szCs w:val="20"/>
          <w:lang w:val="fr-FR"/>
        </w:rPr>
        <w:t xml:space="preserve">Introduire au fur et à mesure de </w:t>
      </w:r>
      <w:r>
        <w:rPr>
          <w:rFonts w:ascii="Marianne" w:eastAsia="Arial" w:hAnsi="Marianne"/>
          <w:color w:val="35395B"/>
          <w:sz w:val="20"/>
          <w:szCs w:val="20"/>
          <w:lang w:val="fr-FR"/>
        </w:rPr>
        <w:t>l’année des séquences de pratiques accompagnées.</w:t>
      </w:r>
    </w:p>
    <w:p w14:paraId="372401D2" w14:textId="0B1889CB" w:rsidR="004A3082" w:rsidRDefault="004A3082" w:rsidP="004A3082">
      <w:pPr>
        <w:tabs>
          <w:tab w:val="num" w:pos="142"/>
        </w:tabs>
        <w:ind w:left="-142" w:right="-91"/>
        <w:jc w:val="both"/>
        <w:rPr>
          <w:rFonts w:ascii="Marianne" w:eastAsia="Arial" w:hAnsi="Marianne"/>
          <w:b/>
          <w:bCs/>
          <w:color w:val="35395B"/>
          <w:sz w:val="20"/>
          <w:szCs w:val="20"/>
          <w:lang w:val="fr-FR"/>
        </w:rPr>
      </w:pPr>
      <w:r w:rsidRPr="0085650A">
        <w:rPr>
          <w:rFonts w:ascii="Marianne" w:eastAsia="Arial" w:hAnsi="Marianne"/>
          <w:b/>
          <w:bCs/>
          <w:color w:val="35395B"/>
          <w:sz w:val="20"/>
          <w:szCs w:val="20"/>
          <w:lang w:val="fr-FR"/>
        </w:rPr>
        <w:t>Désignation d’un tuteur</w:t>
      </w:r>
      <w:r w:rsidRPr="0085650A">
        <w:rPr>
          <w:rFonts w:ascii="Calibri" w:eastAsia="Arial" w:hAnsi="Calibri" w:cs="Calibri"/>
          <w:b/>
          <w:bCs/>
          <w:color w:val="35395B"/>
          <w:sz w:val="20"/>
          <w:szCs w:val="20"/>
          <w:lang w:val="fr-FR"/>
        </w:rPr>
        <w:t> </w:t>
      </w:r>
      <w:r w:rsidRPr="0085650A">
        <w:rPr>
          <w:rFonts w:ascii="Marianne" w:eastAsia="Arial" w:hAnsi="Marianne"/>
          <w:b/>
          <w:bCs/>
          <w:color w:val="35395B"/>
          <w:sz w:val="20"/>
          <w:szCs w:val="20"/>
          <w:lang w:val="fr-FR"/>
        </w:rPr>
        <w:t>:</w:t>
      </w:r>
    </w:p>
    <w:p w14:paraId="7B66B6C4" w14:textId="5B7B8437" w:rsidR="004A3082" w:rsidRDefault="004A3082" w:rsidP="004A3082">
      <w:pPr>
        <w:tabs>
          <w:tab w:val="num" w:pos="142"/>
        </w:tabs>
        <w:ind w:left="-142" w:right="-91"/>
        <w:jc w:val="both"/>
        <w:rPr>
          <w:rFonts w:ascii="Marianne" w:eastAsia="Arial" w:hAnsi="Marianne"/>
          <w:b/>
          <w:bCs/>
          <w:color w:val="35395B"/>
          <w:sz w:val="20"/>
          <w:szCs w:val="20"/>
          <w:lang w:val="fr-FR"/>
        </w:rPr>
      </w:pPr>
    </w:p>
    <w:p w14:paraId="2E7E8978" w14:textId="7D5705A2" w:rsidR="004A3082" w:rsidRDefault="004A3082" w:rsidP="004A3082">
      <w:pPr>
        <w:tabs>
          <w:tab w:val="num" w:pos="142"/>
        </w:tabs>
        <w:ind w:left="426" w:right="-91"/>
        <w:jc w:val="both"/>
        <w:rPr>
          <w:rFonts w:ascii="Calibri" w:eastAsia="Arial" w:hAnsi="Calibri" w:cs="Calibri"/>
          <w:bCs/>
          <w:color w:val="35395B"/>
          <w:sz w:val="20"/>
          <w:szCs w:val="20"/>
          <w:lang w:val="fr-FR"/>
        </w:rPr>
      </w:pPr>
      <w:r>
        <w:rPr>
          <w:rFonts w:ascii="Marianne" w:eastAsia="Arial" w:hAnsi="Marianne"/>
          <w:bCs/>
          <w:color w:val="35395B"/>
          <w:sz w:val="20"/>
          <w:szCs w:val="20"/>
          <w:lang w:val="fr-FR"/>
        </w:rPr>
        <w:t xml:space="preserve">L’INSPE pourra vous solliciter pour désigner un tuteur </w:t>
      </w:r>
      <w:r w:rsidRPr="00FF5C24">
        <w:rPr>
          <w:rFonts w:ascii="Marianne" w:eastAsia="Arial" w:hAnsi="Marianne"/>
          <w:bCs/>
          <w:color w:val="35395B"/>
          <w:sz w:val="20"/>
          <w:szCs w:val="20"/>
          <w:lang w:val="fr-FR"/>
        </w:rPr>
        <w:t>«</w:t>
      </w:r>
      <w:r w:rsidRPr="00FF5C24">
        <w:rPr>
          <w:rFonts w:ascii="Calibri" w:eastAsia="Arial" w:hAnsi="Calibri" w:cs="Calibri"/>
          <w:bCs/>
          <w:color w:val="35395B"/>
          <w:sz w:val="20"/>
          <w:szCs w:val="20"/>
          <w:lang w:val="fr-FR"/>
        </w:rPr>
        <w:t> </w:t>
      </w:r>
      <w:r w:rsidRPr="00FF5C24">
        <w:rPr>
          <w:rFonts w:ascii="Marianne" w:eastAsia="Arial" w:hAnsi="Marianne"/>
          <w:bCs/>
          <w:color w:val="35395B"/>
          <w:sz w:val="20"/>
          <w:szCs w:val="20"/>
          <w:lang w:val="fr-FR"/>
        </w:rPr>
        <w:t>terrain</w:t>
      </w:r>
      <w:r w:rsidRPr="00FF5C24">
        <w:rPr>
          <w:rFonts w:ascii="Calibri" w:eastAsia="Arial" w:hAnsi="Calibri" w:cs="Calibri"/>
          <w:bCs/>
          <w:color w:val="35395B"/>
          <w:sz w:val="20"/>
          <w:szCs w:val="20"/>
          <w:lang w:val="fr-FR"/>
        </w:rPr>
        <w:t> </w:t>
      </w:r>
      <w:r w:rsidRPr="00FF5C24">
        <w:rPr>
          <w:rFonts w:ascii="Marianne" w:eastAsia="Arial" w:hAnsi="Marianne" w:cs="Marianne"/>
          <w:bCs/>
          <w:color w:val="35395B"/>
          <w:sz w:val="20"/>
          <w:szCs w:val="20"/>
          <w:lang w:val="fr-FR"/>
        </w:rPr>
        <w:t>»</w:t>
      </w:r>
      <w:r w:rsidRPr="00FF5C24">
        <w:rPr>
          <w:rFonts w:ascii="Marianne" w:eastAsia="Arial" w:hAnsi="Marianne" w:cs="Calibri"/>
          <w:bCs/>
          <w:color w:val="35395B"/>
          <w:sz w:val="20"/>
          <w:szCs w:val="20"/>
          <w:lang w:val="fr-FR"/>
        </w:rPr>
        <w:t xml:space="preserve"> au sein de votre établissement,</w:t>
      </w:r>
      <w:r>
        <w:rPr>
          <w:rFonts w:ascii="Marianne" w:eastAsia="Arial" w:hAnsi="Marianne" w:cs="Calibri"/>
          <w:bCs/>
          <w:color w:val="35395B"/>
          <w:sz w:val="20"/>
          <w:szCs w:val="20"/>
          <w:lang w:val="fr-FR"/>
        </w:rPr>
        <w:t xml:space="preserve"> à partir du vivier qualifié par les corps d’inspection (VETU)</w:t>
      </w:r>
      <w:r>
        <w:rPr>
          <w:rFonts w:ascii="Calibri" w:eastAsia="Arial" w:hAnsi="Calibri" w:cs="Calibri"/>
          <w:bCs/>
          <w:color w:val="35395B"/>
          <w:sz w:val="20"/>
          <w:szCs w:val="20"/>
          <w:lang w:val="fr-FR"/>
        </w:rPr>
        <w:t>.</w:t>
      </w:r>
    </w:p>
    <w:p w14:paraId="476C9BA2" w14:textId="64F83779" w:rsidR="004A3082" w:rsidRPr="00F242D1" w:rsidRDefault="004A3082" w:rsidP="004A3082">
      <w:pPr>
        <w:pStyle w:val="Paragraphedeliste"/>
        <w:widowControl/>
        <w:numPr>
          <w:ilvl w:val="0"/>
          <w:numId w:val="1"/>
        </w:numPr>
        <w:tabs>
          <w:tab w:val="left" w:pos="426"/>
        </w:tabs>
        <w:autoSpaceDE/>
        <w:autoSpaceDN/>
        <w:spacing w:before="120"/>
        <w:ind w:left="426" w:right="51" w:firstLine="0"/>
        <w:jc w:val="both"/>
        <w:rPr>
          <w:rFonts w:ascii="Marianne" w:eastAsia="Arial" w:hAnsi="Marianne"/>
          <w:color w:val="35395B"/>
          <w:sz w:val="20"/>
          <w:szCs w:val="20"/>
          <w:lang w:val="fr-FR"/>
        </w:rPr>
      </w:pPr>
      <w:r w:rsidRPr="00F242D1">
        <w:rPr>
          <w:rFonts w:ascii="Marianne" w:eastAsia="Arial" w:hAnsi="Marianne"/>
          <w:color w:val="35395B"/>
          <w:sz w:val="20"/>
          <w:szCs w:val="20"/>
          <w:lang w:val="fr-FR"/>
        </w:rPr>
        <w:t>Tutorat mixte</w:t>
      </w:r>
      <w:r w:rsidRPr="00F242D1">
        <w:rPr>
          <w:rFonts w:ascii="Calibri" w:eastAsia="Arial" w:hAnsi="Calibri" w:cs="Calibri"/>
          <w:color w:val="35395B"/>
          <w:sz w:val="20"/>
          <w:szCs w:val="20"/>
          <w:lang w:val="fr-FR"/>
        </w:rPr>
        <w:t> </w:t>
      </w:r>
      <w:r w:rsidRPr="00F242D1">
        <w:rPr>
          <w:rFonts w:ascii="Marianne" w:eastAsia="Arial" w:hAnsi="Marianne"/>
          <w:color w:val="35395B"/>
          <w:sz w:val="20"/>
          <w:szCs w:val="20"/>
          <w:lang w:val="fr-FR"/>
        </w:rPr>
        <w:t xml:space="preserve">: </w:t>
      </w:r>
    </w:p>
    <w:p w14:paraId="2C9B63EE" w14:textId="762ADAC6" w:rsidR="004A3082" w:rsidRDefault="004A3082" w:rsidP="004A3082">
      <w:pPr>
        <w:pStyle w:val="Paragraphedeliste"/>
        <w:widowControl/>
        <w:numPr>
          <w:ilvl w:val="0"/>
          <w:numId w:val="9"/>
        </w:numPr>
        <w:tabs>
          <w:tab w:val="left" w:pos="284"/>
          <w:tab w:val="left" w:pos="426"/>
        </w:tabs>
        <w:autoSpaceDE/>
        <w:autoSpaceDN/>
        <w:spacing w:before="120"/>
        <w:ind w:left="1134" w:right="51"/>
        <w:jc w:val="both"/>
        <w:rPr>
          <w:rFonts w:ascii="Marianne" w:eastAsia="Calibri" w:hAnsi="Marianne" w:cs="Times New Roman"/>
          <w:bCs/>
          <w:color w:val="35395B"/>
          <w:sz w:val="20"/>
          <w:szCs w:val="20"/>
          <w:lang w:val="fr-FR"/>
        </w:rPr>
      </w:pPr>
      <w:r>
        <w:rPr>
          <w:rFonts w:ascii="Marianne" w:eastAsia="Calibri" w:hAnsi="Marianne" w:cs="Times New Roman"/>
          <w:bCs/>
          <w:color w:val="35395B"/>
          <w:sz w:val="20"/>
          <w:szCs w:val="20"/>
          <w:lang w:val="fr-FR"/>
        </w:rPr>
        <w:t>T</w:t>
      </w:r>
      <w:r w:rsidRPr="0070297F">
        <w:rPr>
          <w:rFonts w:ascii="Marianne" w:eastAsia="Calibri" w:hAnsi="Marianne" w:cs="Times New Roman"/>
          <w:bCs/>
          <w:color w:val="35395B"/>
          <w:sz w:val="20"/>
          <w:szCs w:val="20"/>
          <w:lang w:val="fr-FR"/>
        </w:rPr>
        <w:t>uteur te</w:t>
      </w:r>
      <w:r>
        <w:rPr>
          <w:rFonts w:ascii="Marianne" w:eastAsia="Calibri" w:hAnsi="Marianne" w:cs="Times New Roman"/>
          <w:bCs/>
          <w:color w:val="35395B"/>
          <w:sz w:val="20"/>
          <w:szCs w:val="20"/>
          <w:lang w:val="fr-FR"/>
        </w:rPr>
        <w:t>rrain (rémunération 300€ bruts</w:t>
      </w:r>
      <w:r w:rsidR="000B54B1">
        <w:rPr>
          <w:rFonts w:ascii="Marianne" w:eastAsia="Calibri" w:hAnsi="Marianne" w:cs="Times New Roman"/>
          <w:bCs/>
          <w:color w:val="35395B"/>
          <w:sz w:val="20"/>
          <w:szCs w:val="20"/>
          <w:lang w:val="fr-FR"/>
        </w:rPr>
        <w:t xml:space="preserve">, </w:t>
      </w:r>
      <w:r>
        <w:rPr>
          <w:rFonts w:ascii="Marianne" w:eastAsia="Calibri" w:hAnsi="Marianne" w:cs="Times New Roman"/>
          <w:bCs/>
          <w:color w:val="35395B"/>
          <w:sz w:val="20"/>
          <w:szCs w:val="20"/>
          <w:lang w:val="fr-FR"/>
        </w:rPr>
        <w:t xml:space="preserve">indemnité ASIE) - cf. annexe 1. </w:t>
      </w:r>
    </w:p>
    <w:p w14:paraId="60555F46" w14:textId="7EBAAEF8" w:rsidR="004A3082" w:rsidRPr="00FF5C24" w:rsidRDefault="004A3082" w:rsidP="004A3082">
      <w:pPr>
        <w:pStyle w:val="Paragraphedeliste"/>
        <w:widowControl/>
        <w:numPr>
          <w:ilvl w:val="0"/>
          <w:numId w:val="9"/>
        </w:numPr>
        <w:tabs>
          <w:tab w:val="left" w:pos="284"/>
          <w:tab w:val="left" w:pos="426"/>
        </w:tabs>
        <w:autoSpaceDE/>
        <w:autoSpaceDN/>
        <w:spacing w:before="120"/>
        <w:ind w:left="1134" w:right="51"/>
        <w:jc w:val="both"/>
        <w:rPr>
          <w:rFonts w:ascii="Marianne" w:eastAsia="Calibri" w:hAnsi="Marianne" w:cs="Times New Roman"/>
          <w:color w:val="35395B"/>
          <w:sz w:val="20"/>
          <w:szCs w:val="20"/>
          <w:lang w:val="fr-FR"/>
        </w:rPr>
      </w:pPr>
      <w:r>
        <w:rPr>
          <w:rFonts w:ascii="Marianne" w:eastAsia="Calibri" w:hAnsi="Marianne" w:cs="Times New Roman"/>
          <w:bCs/>
          <w:color w:val="35395B"/>
          <w:sz w:val="20"/>
          <w:szCs w:val="20"/>
          <w:lang w:val="fr-FR"/>
        </w:rPr>
        <w:t>Tuteur INSPE</w:t>
      </w:r>
    </w:p>
    <w:p w14:paraId="4634FB03" w14:textId="4DB52A6C" w:rsidR="004A3082" w:rsidRPr="00FF5C24" w:rsidRDefault="004A3082" w:rsidP="004A3082">
      <w:pPr>
        <w:pStyle w:val="Paragraphedeliste"/>
        <w:widowControl/>
        <w:tabs>
          <w:tab w:val="left" w:pos="284"/>
        </w:tabs>
        <w:autoSpaceDE/>
        <w:autoSpaceDN/>
        <w:spacing w:before="120"/>
        <w:ind w:left="578" w:right="51"/>
        <w:jc w:val="both"/>
        <w:rPr>
          <w:rFonts w:ascii="Marianne" w:eastAsia="Calibri" w:hAnsi="Marianne" w:cs="Times New Roman"/>
          <w:color w:val="35395B"/>
          <w:sz w:val="20"/>
          <w:szCs w:val="20"/>
          <w:lang w:val="fr-FR"/>
        </w:rPr>
      </w:pPr>
    </w:p>
    <w:p w14:paraId="798E8238" w14:textId="611C3BE2" w:rsidR="004A3082" w:rsidRPr="001A5AC4" w:rsidRDefault="004A3082" w:rsidP="004A3082">
      <w:pPr>
        <w:ind w:left="-142" w:right="-91"/>
        <w:jc w:val="both"/>
        <w:rPr>
          <w:rFonts w:ascii="Marianne" w:eastAsia="Arial" w:hAnsi="Marianne"/>
          <w:b/>
          <w:bCs/>
          <w:color w:val="35395B"/>
          <w:sz w:val="20"/>
          <w:szCs w:val="20"/>
          <w:lang w:val="fr-FR"/>
        </w:rPr>
      </w:pPr>
      <w:r w:rsidRPr="001A5AC4">
        <w:rPr>
          <w:rFonts w:ascii="Marianne" w:eastAsia="Arial" w:hAnsi="Marianne"/>
          <w:b/>
          <w:bCs/>
          <w:color w:val="35395B"/>
          <w:sz w:val="20"/>
          <w:szCs w:val="20"/>
          <w:lang w:val="fr-FR"/>
        </w:rPr>
        <w:t>Evaluation par le chef d’établissement</w:t>
      </w:r>
      <w:r w:rsidRPr="001A5AC4">
        <w:rPr>
          <w:rFonts w:ascii="Calibri" w:eastAsia="Arial" w:hAnsi="Calibri" w:cs="Calibri"/>
          <w:b/>
          <w:bCs/>
          <w:color w:val="35395B"/>
          <w:sz w:val="20"/>
          <w:szCs w:val="20"/>
          <w:lang w:val="fr-FR"/>
        </w:rPr>
        <w:t> </w:t>
      </w:r>
      <w:r>
        <w:rPr>
          <w:rFonts w:ascii="Marianne" w:eastAsia="Arial" w:hAnsi="Marianne"/>
          <w:b/>
          <w:bCs/>
          <w:color w:val="35395B"/>
          <w:sz w:val="20"/>
          <w:szCs w:val="20"/>
          <w:lang w:val="fr-FR"/>
        </w:rPr>
        <w:t>:</w:t>
      </w:r>
    </w:p>
    <w:p w14:paraId="6B26A044" w14:textId="5B37D866" w:rsidR="004A3082" w:rsidRPr="00E57FFC" w:rsidRDefault="004A3082" w:rsidP="004A3082">
      <w:pPr>
        <w:pStyle w:val="Paragraphedeliste"/>
        <w:widowControl/>
        <w:numPr>
          <w:ilvl w:val="0"/>
          <w:numId w:val="1"/>
        </w:numPr>
        <w:tabs>
          <w:tab w:val="num" w:pos="142"/>
          <w:tab w:val="left" w:pos="426"/>
        </w:tabs>
        <w:autoSpaceDE/>
        <w:autoSpaceDN/>
        <w:spacing w:before="120"/>
        <w:ind w:left="426" w:right="51" w:firstLine="0"/>
        <w:jc w:val="both"/>
        <w:rPr>
          <w:rFonts w:ascii="Marianne" w:eastAsia="Arial" w:hAnsi="Marianne"/>
          <w:color w:val="35395B"/>
          <w:sz w:val="20"/>
          <w:szCs w:val="20"/>
          <w:lang w:val="fr-FR"/>
        </w:rPr>
      </w:pPr>
      <w:r w:rsidRPr="00E57FFC">
        <w:rPr>
          <w:rFonts w:ascii="Marianne" w:eastAsia="Arial" w:hAnsi="Marianne"/>
          <w:color w:val="35395B"/>
          <w:sz w:val="20"/>
          <w:szCs w:val="20"/>
          <w:lang w:val="fr-FR"/>
        </w:rPr>
        <w:t>Le chef d’établissement ne participe pas à l’évaluation de l’étudiant. Celle-ci est effectuée par le tuteur terrain et le tuteur INSPE dans le cadre du parcours MEEF.</w:t>
      </w:r>
    </w:p>
    <w:p w14:paraId="43DF4FB5" w14:textId="77777777" w:rsidR="004A3082" w:rsidRPr="001A5AC4" w:rsidRDefault="004A3082" w:rsidP="004A3082">
      <w:pPr>
        <w:tabs>
          <w:tab w:val="num" w:pos="142"/>
        </w:tabs>
        <w:ind w:left="426" w:right="-91"/>
        <w:jc w:val="both"/>
        <w:rPr>
          <w:rFonts w:ascii="Marianne" w:eastAsia="Arial" w:hAnsi="Marianne"/>
          <w:bCs/>
          <w:color w:val="35395B"/>
          <w:sz w:val="20"/>
          <w:szCs w:val="20"/>
          <w:lang w:val="fr-FR"/>
        </w:rPr>
      </w:pPr>
    </w:p>
    <w:p w14:paraId="6901A818" w14:textId="77777777" w:rsidR="004A3082" w:rsidRDefault="004A3082" w:rsidP="004A3082">
      <w:pPr>
        <w:ind w:left="-142" w:right="-567"/>
        <w:jc w:val="both"/>
        <w:rPr>
          <w:rFonts w:ascii="Marianne" w:eastAsia="Arial" w:hAnsi="Marianne"/>
          <w:b/>
          <w:bCs/>
          <w:color w:val="35395B"/>
          <w:sz w:val="20"/>
          <w:szCs w:val="20"/>
          <w:lang w:val="fr-FR"/>
        </w:rPr>
      </w:pPr>
      <w:r w:rsidRPr="001A5AC4">
        <w:rPr>
          <w:rFonts w:ascii="Marianne" w:eastAsia="Arial" w:hAnsi="Marianne"/>
          <w:b/>
          <w:bCs/>
          <w:color w:val="35395B"/>
          <w:sz w:val="20"/>
          <w:szCs w:val="20"/>
          <w:lang w:val="fr-FR"/>
        </w:rPr>
        <w:t>Signalement des difficultés et dysfonctionnements</w:t>
      </w:r>
      <w:r w:rsidRPr="001A5AC4">
        <w:rPr>
          <w:rFonts w:ascii="Calibri" w:eastAsia="Arial" w:hAnsi="Calibri" w:cs="Calibri"/>
          <w:b/>
          <w:bCs/>
          <w:color w:val="35395B"/>
          <w:sz w:val="20"/>
          <w:szCs w:val="20"/>
          <w:lang w:val="fr-FR"/>
        </w:rPr>
        <w:t> </w:t>
      </w:r>
      <w:r w:rsidRPr="001A5AC4">
        <w:rPr>
          <w:rFonts w:ascii="Marianne" w:eastAsia="Arial" w:hAnsi="Marianne"/>
          <w:b/>
          <w:bCs/>
          <w:color w:val="35395B"/>
          <w:sz w:val="20"/>
          <w:szCs w:val="20"/>
          <w:lang w:val="fr-FR"/>
        </w:rPr>
        <w:t>:</w:t>
      </w:r>
    </w:p>
    <w:p w14:paraId="7F9A9CA6" w14:textId="77777777" w:rsidR="004A3082" w:rsidRPr="00085C3B" w:rsidRDefault="004A3082" w:rsidP="004A3082">
      <w:pPr>
        <w:pStyle w:val="Paragraphedeliste"/>
        <w:numPr>
          <w:ilvl w:val="0"/>
          <w:numId w:val="20"/>
        </w:numPr>
        <w:tabs>
          <w:tab w:val="num" w:pos="142"/>
        </w:tabs>
        <w:ind w:left="709" w:right="-91"/>
        <w:jc w:val="both"/>
        <w:rPr>
          <w:rFonts w:ascii="Marianne" w:eastAsia="Arial" w:hAnsi="Marianne"/>
          <w:bCs/>
          <w:color w:val="35395B"/>
          <w:sz w:val="20"/>
          <w:szCs w:val="20"/>
          <w:lang w:val="fr-FR"/>
        </w:rPr>
      </w:pPr>
      <w:r>
        <w:rPr>
          <w:rFonts w:ascii="Marianne" w:eastAsia="Arial" w:hAnsi="Marianne"/>
          <w:bCs/>
          <w:color w:val="35395B"/>
          <w:sz w:val="20"/>
          <w:szCs w:val="20"/>
          <w:lang w:val="fr-FR"/>
        </w:rPr>
        <w:t xml:space="preserve">Directement auprès de </w:t>
      </w:r>
      <w:r w:rsidRPr="0026758D">
        <w:rPr>
          <w:rFonts w:ascii="Marianne" w:eastAsia="Arial" w:hAnsi="Marianne"/>
          <w:bCs/>
          <w:color w:val="35395B"/>
          <w:sz w:val="20"/>
          <w:szCs w:val="20"/>
          <w:lang w:val="fr-FR"/>
        </w:rPr>
        <w:t>l’INSPE</w:t>
      </w:r>
    </w:p>
    <w:p w14:paraId="697876C7" w14:textId="77777777" w:rsidR="004A3082" w:rsidRPr="001A5AC4" w:rsidRDefault="004A3082" w:rsidP="004A3082">
      <w:pPr>
        <w:tabs>
          <w:tab w:val="left" w:pos="851"/>
        </w:tabs>
        <w:ind w:left="-142" w:right="-567"/>
        <w:jc w:val="both"/>
        <w:rPr>
          <w:rFonts w:ascii="Marianne" w:eastAsia="Arial" w:hAnsi="Marianne"/>
          <w:bCs/>
          <w:color w:val="35395B"/>
          <w:sz w:val="20"/>
          <w:szCs w:val="20"/>
          <w:lang w:val="fr-FR"/>
        </w:rPr>
      </w:pPr>
    </w:p>
    <w:p w14:paraId="4D718E7A" w14:textId="6C311EA6" w:rsidR="004A3082" w:rsidRPr="001A5AC4" w:rsidRDefault="004A3082" w:rsidP="004A3082">
      <w:pPr>
        <w:ind w:left="-142" w:right="-567"/>
        <w:jc w:val="both"/>
        <w:rPr>
          <w:rFonts w:ascii="Marianne" w:eastAsia="Arial" w:hAnsi="Marianne"/>
          <w:b/>
          <w:bCs/>
          <w:color w:val="35395B"/>
          <w:sz w:val="20"/>
          <w:szCs w:val="20"/>
          <w:lang w:val="fr-FR"/>
        </w:rPr>
      </w:pPr>
      <w:r w:rsidRPr="001A5AC4">
        <w:rPr>
          <w:rFonts w:ascii="Marianne" w:eastAsia="Arial" w:hAnsi="Marianne"/>
          <w:b/>
          <w:bCs/>
          <w:color w:val="35395B"/>
          <w:sz w:val="20"/>
          <w:szCs w:val="20"/>
          <w:lang w:val="fr-FR"/>
        </w:rPr>
        <w:t>Frais de déplacement</w:t>
      </w:r>
      <w:r w:rsidRPr="001A5AC4">
        <w:rPr>
          <w:rFonts w:ascii="Calibri" w:eastAsia="Arial" w:hAnsi="Calibri" w:cs="Calibri"/>
          <w:b/>
          <w:bCs/>
          <w:color w:val="35395B"/>
          <w:sz w:val="20"/>
          <w:szCs w:val="20"/>
          <w:lang w:val="fr-FR"/>
        </w:rPr>
        <w:t> </w:t>
      </w:r>
      <w:r w:rsidRPr="001A5AC4">
        <w:rPr>
          <w:rFonts w:ascii="Marianne" w:eastAsia="Arial" w:hAnsi="Marianne"/>
          <w:b/>
          <w:bCs/>
          <w:color w:val="35395B"/>
          <w:sz w:val="20"/>
          <w:szCs w:val="20"/>
          <w:lang w:val="fr-FR"/>
        </w:rPr>
        <w:t xml:space="preserve">: </w:t>
      </w:r>
    </w:p>
    <w:p w14:paraId="1873C486" w14:textId="77777777" w:rsidR="004A3082" w:rsidRPr="00085C3B" w:rsidRDefault="004A3082" w:rsidP="004A3082">
      <w:pPr>
        <w:pStyle w:val="Paragraphedeliste"/>
        <w:numPr>
          <w:ilvl w:val="0"/>
          <w:numId w:val="20"/>
        </w:numPr>
        <w:tabs>
          <w:tab w:val="num" w:pos="142"/>
        </w:tabs>
        <w:ind w:left="709" w:right="-91"/>
        <w:jc w:val="both"/>
        <w:rPr>
          <w:rFonts w:ascii="Marianne" w:eastAsia="Arial" w:hAnsi="Marianne"/>
          <w:bCs/>
          <w:color w:val="35395B"/>
          <w:sz w:val="20"/>
          <w:szCs w:val="20"/>
          <w:lang w:val="fr-FR"/>
        </w:rPr>
      </w:pPr>
      <w:r w:rsidRPr="00085C3B">
        <w:rPr>
          <w:rFonts w:ascii="Marianne" w:eastAsia="Arial" w:hAnsi="Marianne"/>
          <w:bCs/>
          <w:color w:val="35395B"/>
          <w:sz w:val="20"/>
          <w:szCs w:val="20"/>
          <w:lang w:val="fr-FR"/>
        </w:rPr>
        <w:t>Néant</w:t>
      </w:r>
    </w:p>
    <w:p w14:paraId="2C47193B" w14:textId="77777777" w:rsidR="004A3082" w:rsidRPr="0026758D" w:rsidRDefault="004A3082" w:rsidP="004A3082">
      <w:pPr>
        <w:pStyle w:val="Paragraphedeliste"/>
        <w:ind w:left="709" w:right="-91"/>
        <w:jc w:val="both"/>
        <w:rPr>
          <w:rFonts w:ascii="Marianne" w:eastAsia="Arial" w:hAnsi="Marianne"/>
          <w:bCs/>
          <w:color w:val="35395B"/>
          <w:sz w:val="20"/>
          <w:szCs w:val="20"/>
          <w:lang w:val="fr-FR"/>
        </w:rPr>
      </w:pPr>
    </w:p>
    <w:p w14:paraId="3E9FAA06" w14:textId="2B4ABADC" w:rsidR="004A3082" w:rsidRDefault="004A3082" w:rsidP="004A3082">
      <w:pPr>
        <w:ind w:left="-142" w:right="-567"/>
        <w:jc w:val="both"/>
        <w:rPr>
          <w:rFonts w:ascii="Marianne" w:eastAsia="Arial" w:hAnsi="Marianne"/>
          <w:b/>
          <w:bCs/>
          <w:color w:val="35395B"/>
          <w:sz w:val="20"/>
          <w:szCs w:val="20"/>
          <w:lang w:val="fr-FR"/>
        </w:rPr>
      </w:pPr>
      <w:r w:rsidRPr="001A5AC4">
        <w:rPr>
          <w:rFonts w:ascii="Marianne" w:eastAsia="Arial" w:hAnsi="Marianne"/>
          <w:b/>
          <w:bCs/>
          <w:color w:val="35395B"/>
          <w:sz w:val="20"/>
          <w:szCs w:val="20"/>
          <w:lang w:val="fr-FR"/>
        </w:rPr>
        <w:t>Absences</w:t>
      </w:r>
      <w:r w:rsidRPr="001A5AC4">
        <w:rPr>
          <w:rFonts w:ascii="Calibri" w:eastAsia="Arial" w:hAnsi="Calibri" w:cs="Calibri"/>
          <w:b/>
          <w:bCs/>
          <w:color w:val="35395B"/>
          <w:sz w:val="20"/>
          <w:szCs w:val="20"/>
          <w:lang w:val="fr-FR"/>
        </w:rPr>
        <w:t> </w:t>
      </w:r>
      <w:r w:rsidRPr="001A5AC4">
        <w:rPr>
          <w:rFonts w:ascii="Marianne" w:eastAsia="Arial" w:hAnsi="Marianne"/>
          <w:b/>
          <w:bCs/>
          <w:color w:val="35395B"/>
          <w:sz w:val="20"/>
          <w:szCs w:val="20"/>
          <w:lang w:val="fr-FR"/>
        </w:rPr>
        <w:t xml:space="preserve">: </w:t>
      </w:r>
    </w:p>
    <w:p w14:paraId="0E4A8DDC" w14:textId="77777777" w:rsidR="004A3082" w:rsidRPr="0026758D" w:rsidRDefault="004A3082" w:rsidP="004A3082">
      <w:pPr>
        <w:pStyle w:val="Paragraphedeliste"/>
        <w:numPr>
          <w:ilvl w:val="0"/>
          <w:numId w:val="20"/>
        </w:numPr>
        <w:tabs>
          <w:tab w:val="num" w:pos="142"/>
        </w:tabs>
        <w:ind w:left="709" w:right="-91"/>
        <w:jc w:val="both"/>
        <w:rPr>
          <w:rFonts w:ascii="Marianne" w:eastAsia="Arial" w:hAnsi="Marianne"/>
          <w:bCs/>
          <w:color w:val="35395B"/>
          <w:sz w:val="20"/>
          <w:szCs w:val="20"/>
          <w:lang w:val="fr-FR"/>
        </w:rPr>
      </w:pPr>
      <w:r w:rsidRPr="0026758D">
        <w:rPr>
          <w:rFonts w:ascii="Marianne" w:eastAsia="Arial" w:hAnsi="Marianne"/>
          <w:bCs/>
          <w:color w:val="35395B"/>
          <w:sz w:val="20"/>
          <w:szCs w:val="20"/>
          <w:lang w:val="fr-FR"/>
        </w:rPr>
        <w:t>Les absences des étudiants stagiaires en immersion professionnelle doi</w:t>
      </w:r>
      <w:r>
        <w:rPr>
          <w:rFonts w:ascii="Marianne" w:eastAsia="Arial" w:hAnsi="Marianne"/>
          <w:bCs/>
          <w:color w:val="35395B"/>
          <w:sz w:val="20"/>
          <w:szCs w:val="20"/>
          <w:lang w:val="fr-FR"/>
        </w:rPr>
        <w:t>vent être signalées à l’INSPE.</w:t>
      </w:r>
    </w:p>
    <w:p w14:paraId="1D68D4A2" w14:textId="767730DE" w:rsidR="0071519A" w:rsidRPr="00C00154" w:rsidRDefault="000B54B1">
      <w:pPr>
        <w:rPr>
          <w:rFonts w:ascii="Marianne" w:eastAsia="Calibri" w:hAnsi="Marianne" w:cs="Times New Roman"/>
          <w:sz w:val="20"/>
          <w:szCs w:val="20"/>
          <w:lang w:val="fr-FR"/>
        </w:rPr>
      </w:pPr>
      <w:r w:rsidRPr="00C00154">
        <w:rPr>
          <w:rFonts w:ascii="Marianne" w:hAnsi="Marianne"/>
          <w:noProof/>
          <w:color w:val="35395B" w:themeColor="accent2" w:themeShade="BF"/>
          <w:sz w:val="16"/>
          <w:szCs w:val="16"/>
          <w:lang w:val="fr-FR" w:eastAsia="fr-FR"/>
        </w:rPr>
        <w:drawing>
          <wp:anchor distT="0" distB="0" distL="114300" distR="114300" simplePos="0" relativeHeight="251779072" behindDoc="0" locked="0" layoutInCell="1" allowOverlap="1" wp14:anchorId="45290DF6" wp14:editId="0B14552D">
            <wp:simplePos x="0" y="0"/>
            <wp:positionH relativeFrom="margin">
              <wp:posOffset>3420110</wp:posOffset>
            </wp:positionH>
            <wp:positionV relativeFrom="paragraph">
              <wp:posOffset>135863</wp:posOffset>
            </wp:positionV>
            <wp:extent cx="2619913" cy="516890"/>
            <wp:effectExtent l="0" t="0" r="9525"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9913" cy="516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C259C2" w14:textId="2A398AFA" w:rsidR="0071519A" w:rsidRPr="00C00154" w:rsidRDefault="0071519A">
      <w:pPr>
        <w:rPr>
          <w:rFonts w:ascii="Marianne" w:eastAsia="Calibri" w:hAnsi="Marianne" w:cs="Times New Roman"/>
          <w:sz w:val="20"/>
          <w:szCs w:val="20"/>
          <w:lang w:val="fr-FR"/>
        </w:rPr>
      </w:pPr>
      <w:r w:rsidRPr="00C00154">
        <w:rPr>
          <w:rFonts w:ascii="Marianne" w:eastAsia="Calibri" w:hAnsi="Marianne" w:cs="Times New Roman"/>
          <w:sz w:val="20"/>
          <w:szCs w:val="20"/>
          <w:lang w:val="fr-FR"/>
        </w:rPr>
        <w:br w:type="page"/>
      </w:r>
    </w:p>
    <w:p w14:paraId="68C18A6C" w14:textId="62D0D9D2" w:rsidR="000B54B1" w:rsidRDefault="000B54B1" w:rsidP="00E56956">
      <w:pPr>
        <w:ind w:left="-142" w:right="-91"/>
        <w:rPr>
          <w:rFonts w:ascii="Marianne" w:eastAsia="Arial" w:hAnsi="Marianne"/>
          <w:b/>
          <w:bCs/>
          <w:color w:val="35395B"/>
          <w:sz w:val="20"/>
          <w:szCs w:val="20"/>
          <w:lang w:val="fr-FR"/>
        </w:rPr>
      </w:pPr>
      <w:r w:rsidRPr="00C00154">
        <w:rPr>
          <w:rFonts w:ascii="Marianne" w:eastAsia="Calibri" w:hAnsi="Marianne" w:cs="Times New Roman"/>
          <w:noProof/>
          <w:sz w:val="20"/>
          <w:szCs w:val="20"/>
          <w:lang w:val="fr-FR" w:eastAsia="fr-FR"/>
        </w:rPr>
        <w:lastRenderedPageBreak/>
        <mc:AlternateContent>
          <mc:Choice Requires="wps">
            <w:drawing>
              <wp:anchor distT="0" distB="0" distL="114300" distR="114300" simplePos="0" relativeHeight="251781120" behindDoc="0" locked="0" layoutInCell="1" allowOverlap="1" wp14:anchorId="0097A98B" wp14:editId="46773D3D">
                <wp:simplePos x="0" y="0"/>
                <wp:positionH relativeFrom="margin">
                  <wp:posOffset>4611701</wp:posOffset>
                </wp:positionH>
                <wp:positionV relativeFrom="paragraph">
                  <wp:posOffset>-27940</wp:posOffset>
                </wp:positionV>
                <wp:extent cx="1903595" cy="234315"/>
                <wp:effectExtent l="0" t="0" r="1905" b="0"/>
                <wp:wrapNone/>
                <wp:docPr id="11" name="Rectangle à coins arrondis 11"/>
                <wp:cNvGraphicFramePr/>
                <a:graphic xmlns:a="http://schemas.openxmlformats.org/drawingml/2006/main">
                  <a:graphicData uri="http://schemas.microsoft.com/office/word/2010/wordprocessingShape">
                    <wps:wsp>
                      <wps:cNvSpPr/>
                      <wps:spPr>
                        <a:xfrm>
                          <a:off x="0" y="0"/>
                          <a:ext cx="1903595" cy="234315"/>
                        </a:xfrm>
                        <a:prstGeom prst="roundRect">
                          <a:avLst/>
                        </a:prstGeom>
                        <a:solidFill>
                          <a:sysClr val="window" lastClr="FFFFFF"/>
                        </a:solidFill>
                        <a:ln w="12700" cap="flat" cmpd="sng" algn="ctr">
                          <a:noFill/>
                          <a:prstDash val="solid"/>
                          <a:miter lim="800000"/>
                        </a:ln>
                        <a:effectLst/>
                      </wps:spPr>
                      <wps:txbx>
                        <w:txbxContent>
                          <w:p w14:paraId="0752ED5C" w14:textId="378BA72C" w:rsidR="002738DC" w:rsidRPr="008F3236" w:rsidRDefault="002738DC" w:rsidP="002738DC">
                            <w:pPr>
                              <w:rPr>
                                <w:rFonts w:ascii="Marianne" w:hAnsi="Marianne"/>
                                <w:i/>
                                <w:sz w:val="14"/>
                                <w:szCs w:val="14"/>
                                <w:lang w:val="fr-FR"/>
                              </w:rPr>
                            </w:pPr>
                            <w:r w:rsidRPr="008F3236">
                              <w:rPr>
                                <w:rFonts w:ascii="Marianne" w:hAnsi="Marianne"/>
                                <w:i/>
                                <w:sz w:val="14"/>
                                <w:szCs w:val="14"/>
                                <w:lang w:val="fr-FR"/>
                              </w:rPr>
                              <w:t>Modalités i</w:t>
                            </w:r>
                            <w:r w:rsidR="009E7788" w:rsidRPr="008F3236">
                              <w:rPr>
                                <w:rFonts w:ascii="Marianne" w:hAnsi="Marianne"/>
                                <w:i/>
                                <w:sz w:val="14"/>
                                <w:szCs w:val="14"/>
                                <w:lang w:val="fr-FR"/>
                              </w:rPr>
                              <w:t xml:space="preserve">dentiques à </w:t>
                            </w:r>
                            <w:r w:rsidR="00EC7D15" w:rsidRPr="008F3236">
                              <w:rPr>
                                <w:rFonts w:ascii="Marianne" w:hAnsi="Marianne"/>
                                <w:i/>
                                <w:sz w:val="14"/>
                                <w:szCs w:val="14"/>
                                <w:lang w:val="fr-FR"/>
                              </w:rPr>
                              <w:t xml:space="preserve">celles de </w:t>
                            </w:r>
                            <w:r w:rsidR="006173AD" w:rsidRPr="008F3236">
                              <w:rPr>
                                <w:rFonts w:ascii="Marianne" w:hAnsi="Marianne"/>
                                <w:i/>
                                <w:sz w:val="14"/>
                                <w:szCs w:val="14"/>
                                <w:lang w:val="fr-FR"/>
                              </w:rPr>
                              <w:t>2023</w:t>
                            </w:r>
                            <w:r w:rsidR="009E7788" w:rsidRPr="008F3236">
                              <w:rPr>
                                <w:rFonts w:ascii="Marianne" w:hAnsi="Marianne"/>
                                <w:i/>
                                <w:sz w:val="14"/>
                                <w:szCs w:val="14"/>
                                <w:lang w:val="fr-FR"/>
                              </w:rPr>
                              <w:t xml:space="preserve"> 2022</w:t>
                            </w:r>
                            <w:r w:rsidRPr="008F3236">
                              <w:rPr>
                                <w:rFonts w:ascii="Marianne" w:hAnsi="Marianne"/>
                                <w:i/>
                                <w:sz w:val="14"/>
                                <w:szCs w:val="14"/>
                                <w:lang w:val="fr-FR"/>
                              </w:rPr>
                              <w:t>nchangées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7A98B" id="Rectangle à coins arrondis 11" o:spid="_x0000_s1027" style="position:absolute;left:0;text-align:left;margin-left:363.15pt;margin-top:-2.2pt;width:149.9pt;height:18.4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sckAIAAAMFAAAOAAAAZHJzL2Uyb0RvYy54bWysVM1u2zAMvg/YOwi6r3bSZG2NOkXQIsOA&#10;og3WDj0zspwIkERNUuJkT7N32YuNkp2263Ya5oNMihR/Pn3U5dXeaLaTPii0NR+dlJxJK7BRdl3z&#10;r4+LD+echQi2AY1W1vwgA7+avX932blKjnGDupGeURAbqs7VfBOjq4oiiI00EE7QSUvGFr2BSKpf&#10;F42HjqIbXYzL8mPRoW+cRyFDoN2b3shnOX7bShHv2zbIyHTNqbaYV5/XVVqL2SVUaw9uo8RQBvxD&#10;FQaUpaTPoW4gAtt69Ucoo4THgG08EWgKbFslZO6BuhmVb7p52ICTuRcCJ7hnmML/CyvudkvPVEN3&#10;N+LMgqE7+kKogV1ryX7+YAKVDQy8R9uowMiLIOtcqOjkg1v6QQskpv73rTfpT52xfYb58Ayz3Ecm&#10;aHN0UZ5OL6acCbKNTyeno2kKWrycdj7ETxINS0LNPW5tk6rKEMPuNsTe/+iXMgbUqlkorbNyCNfa&#10;sx3QtRNbGuw40xAibdZ8kb8h5W/HtGUd1Tc+K4krAoiPrYZIonGEULBrzkCviegi+lyLxZSRioEq&#10;1XIDYdMnzWFTCqiMikRxrUzNz8v0DZm1TVaZSTp0lHDtkUxS3K/2+WrG6UTaWWFzoOvy2PM4OLFQ&#10;lPaWOluCJ+JS2TSM8Z6WViP1goPE2Qb997/tJ3/iE1k562gQqM9vW/CSAPtsiWkXo8kkTU5WJtOz&#10;MSn+tWX12mK35hoJdCITVZfF5B/1UWw9miea2XnKSiawgnL3iA7KdewHlKZeyPk8u9G0OIi39sGJ&#10;FPwI+OP+CbwbaBKJYHd4HBqo3hCl900nLc63EVuVWfSCK1EwKTRpmYzDq5BG+bWevV7ertkvAAAA&#10;//8DAFBLAwQUAAYACAAAACEADN6NIN8AAAAKAQAADwAAAGRycy9kb3ducmV2LnhtbEyPQU7DMBBF&#10;90jcwRokNqi1m7ZpFTKpKFJXLBCBA7ixiSPicWQ7aXp73BUsR//p/zflYbY9m7QPnSOE1VIA09Q4&#10;1VGL8PV5WuyBhShJyd6RRrjqAIfq/q6UhXIX+tBTHVuWSigUEsHEOBSch8ZoK8PSDZpS9u28lTGd&#10;vuXKy0sqtz3PhMi5lR2lBSMH/Wp081OPFiHv6v2Tn45i3A5Hf30Pb8aedoiPD/PLM7Co5/gHw00/&#10;qUOVnM5uJBVYj7DL8nVCERabDbAbILJ8BeyMsM62wKuS/3+h+gUAAP//AwBQSwECLQAUAAYACAAA&#10;ACEAtoM4kv4AAADhAQAAEwAAAAAAAAAAAAAAAAAAAAAAW0NvbnRlbnRfVHlwZXNdLnhtbFBLAQIt&#10;ABQABgAIAAAAIQA4/SH/1gAAAJQBAAALAAAAAAAAAAAAAAAAAC8BAABfcmVscy8ucmVsc1BLAQIt&#10;ABQABgAIAAAAIQC3txsckAIAAAMFAAAOAAAAAAAAAAAAAAAAAC4CAABkcnMvZTJvRG9jLnhtbFBL&#10;AQItABQABgAIAAAAIQAM3o0g3wAAAAoBAAAPAAAAAAAAAAAAAAAAAOoEAABkcnMvZG93bnJldi54&#10;bWxQSwUGAAAAAAQABADzAAAA9gUAAAAA&#10;" fillcolor="window" stroked="f" strokeweight="1pt">
                <v:stroke joinstyle="miter"/>
                <v:textbox>
                  <w:txbxContent>
                    <w:p w14:paraId="0752ED5C" w14:textId="378BA72C" w:rsidR="002738DC" w:rsidRPr="008F3236" w:rsidRDefault="002738DC" w:rsidP="002738DC">
                      <w:pPr>
                        <w:rPr>
                          <w:rFonts w:ascii="Marianne" w:hAnsi="Marianne"/>
                          <w:i/>
                          <w:sz w:val="14"/>
                          <w:szCs w:val="14"/>
                          <w:lang w:val="fr-FR"/>
                        </w:rPr>
                      </w:pPr>
                      <w:r w:rsidRPr="008F3236">
                        <w:rPr>
                          <w:rFonts w:ascii="Marianne" w:hAnsi="Marianne"/>
                          <w:i/>
                          <w:sz w:val="14"/>
                          <w:szCs w:val="14"/>
                          <w:lang w:val="fr-FR"/>
                        </w:rPr>
                        <w:t>Modalités i</w:t>
                      </w:r>
                      <w:r w:rsidR="009E7788" w:rsidRPr="008F3236">
                        <w:rPr>
                          <w:rFonts w:ascii="Marianne" w:hAnsi="Marianne"/>
                          <w:i/>
                          <w:sz w:val="14"/>
                          <w:szCs w:val="14"/>
                          <w:lang w:val="fr-FR"/>
                        </w:rPr>
                        <w:t xml:space="preserve">dentiques à </w:t>
                      </w:r>
                      <w:r w:rsidR="00EC7D15" w:rsidRPr="008F3236">
                        <w:rPr>
                          <w:rFonts w:ascii="Marianne" w:hAnsi="Marianne"/>
                          <w:i/>
                          <w:sz w:val="14"/>
                          <w:szCs w:val="14"/>
                          <w:lang w:val="fr-FR"/>
                        </w:rPr>
                        <w:t xml:space="preserve">celles de </w:t>
                      </w:r>
                      <w:r w:rsidR="006173AD" w:rsidRPr="008F3236">
                        <w:rPr>
                          <w:rFonts w:ascii="Marianne" w:hAnsi="Marianne"/>
                          <w:i/>
                          <w:sz w:val="14"/>
                          <w:szCs w:val="14"/>
                          <w:lang w:val="fr-FR"/>
                        </w:rPr>
                        <w:t>2023</w:t>
                      </w:r>
                      <w:r w:rsidR="009E7788" w:rsidRPr="008F3236">
                        <w:rPr>
                          <w:rFonts w:ascii="Marianne" w:hAnsi="Marianne"/>
                          <w:i/>
                          <w:sz w:val="14"/>
                          <w:szCs w:val="14"/>
                          <w:lang w:val="fr-FR"/>
                        </w:rPr>
                        <w:t xml:space="preserve"> 2022</w:t>
                      </w:r>
                      <w:r w:rsidRPr="008F3236">
                        <w:rPr>
                          <w:rFonts w:ascii="Marianne" w:hAnsi="Marianne"/>
                          <w:i/>
                          <w:sz w:val="14"/>
                          <w:szCs w:val="14"/>
                          <w:lang w:val="fr-FR"/>
                        </w:rPr>
                        <w:t>nchangées</w:t>
                      </w:r>
                    </w:p>
                  </w:txbxContent>
                </v:textbox>
                <w10:wrap anchorx="margin"/>
              </v:roundrect>
            </w:pict>
          </mc:Fallback>
        </mc:AlternateContent>
      </w:r>
      <w:r w:rsidRPr="00C00154">
        <w:rPr>
          <w:rFonts w:ascii="Marianne" w:eastAsia="Arial" w:hAnsi="Marianne"/>
          <w:b/>
          <w:bCs/>
          <w:noProof/>
          <w:color w:val="35395B"/>
          <w:sz w:val="20"/>
          <w:szCs w:val="20"/>
          <w:u w:val="single"/>
          <w:lang w:val="fr-FR" w:eastAsia="fr-FR"/>
        </w:rPr>
        <w:drawing>
          <wp:anchor distT="0" distB="0" distL="114300" distR="114300" simplePos="0" relativeHeight="251757568" behindDoc="0" locked="0" layoutInCell="1" allowOverlap="1" wp14:anchorId="0C50967A" wp14:editId="248A308F">
            <wp:simplePos x="0" y="0"/>
            <wp:positionH relativeFrom="margin">
              <wp:posOffset>3669583</wp:posOffset>
            </wp:positionH>
            <wp:positionV relativeFrom="topMargin">
              <wp:posOffset>471114</wp:posOffset>
            </wp:positionV>
            <wp:extent cx="2820865" cy="704850"/>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086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1D96">
        <w:rPr>
          <w:rFonts w:ascii="Marianne" w:eastAsia="Arial" w:hAnsi="Marianne"/>
          <w:b/>
          <w:bCs/>
          <w:color w:val="35395B"/>
          <w:sz w:val="20"/>
          <w:szCs w:val="20"/>
          <w:lang w:val="fr-FR"/>
        </w:rPr>
        <w:t>Publics concernés</w:t>
      </w:r>
      <w:r w:rsidRPr="00A31D96">
        <w:rPr>
          <w:rFonts w:ascii="Calibri" w:eastAsia="Arial" w:hAnsi="Calibri" w:cs="Calibri"/>
          <w:b/>
          <w:bCs/>
          <w:color w:val="35395B"/>
          <w:sz w:val="20"/>
          <w:szCs w:val="20"/>
          <w:lang w:val="fr-FR"/>
        </w:rPr>
        <w:t> </w:t>
      </w:r>
      <w:r w:rsidRPr="00A31D96">
        <w:rPr>
          <w:rFonts w:ascii="Marianne" w:eastAsia="Arial" w:hAnsi="Marianne"/>
          <w:b/>
          <w:bCs/>
          <w:color w:val="35395B"/>
          <w:sz w:val="20"/>
          <w:szCs w:val="20"/>
          <w:lang w:val="fr-FR"/>
        </w:rPr>
        <w:t xml:space="preserve">: </w:t>
      </w:r>
    </w:p>
    <w:p w14:paraId="63E8473F" w14:textId="77777777" w:rsidR="000B54B1" w:rsidRPr="00A31D96" w:rsidRDefault="000B54B1" w:rsidP="000B54B1">
      <w:pPr>
        <w:ind w:left="-142" w:right="-91"/>
        <w:jc w:val="both"/>
        <w:rPr>
          <w:rFonts w:ascii="Marianne" w:eastAsia="Arial" w:hAnsi="Marianne"/>
          <w:color w:val="35395B"/>
          <w:sz w:val="20"/>
          <w:szCs w:val="20"/>
          <w:lang w:val="fr-FR"/>
        </w:rPr>
      </w:pPr>
    </w:p>
    <w:p w14:paraId="610218F2" w14:textId="70426556" w:rsidR="000B54B1" w:rsidRPr="000F1B1E" w:rsidRDefault="000B54B1" w:rsidP="000B54B1">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2E3E21">
        <w:rPr>
          <w:rFonts w:ascii="Marianne" w:eastAsia="Arial" w:hAnsi="Marianne"/>
          <w:color w:val="35395B"/>
          <w:sz w:val="20"/>
          <w:szCs w:val="20"/>
          <w:lang w:val="fr-FR"/>
        </w:rPr>
        <w:t xml:space="preserve">Etudiants inscrits en master 2, préparant </w:t>
      </w:r>
      <w:r>
        <w:rPr>
          <w:rFonts w:ascii="Marianne" w:eastAsia="Arial" w:hAnsi="Marianne"/>
          <w:color w:val="35395B"/>
          <w:sz w:val="20"/>
          <w:szCs w:val="20"/>
          <w:lang w:val="fr-FR"/>
        </w:rPr>
        <w:t xml:space="preserve">les </w:t>
      </w:r>
      <w:r w:rsidR="00E56956">
        <w:rPr>
          <w:rFonts w:ascii="Marianne" w:eastAsia="Arial" w:hAnsi="Marianne"/>
          <w:color w:val="35395B"/>
          <w:sz w:val="20"/>
          <w:szCs w:val="20"/>
          <w:lang w:val="fr-FR"/>
        </w:rPr>
        <w:t xml:space="preserve">concours de recrutement </w:t>
      </w:r>
      <w:r w:rsidRPr="002E3E21">
        <w:rPr>
          <w:rFonts w:ascii="Marianne" w:eastAsia="Arial" w:hAnsi="Marianne"/>
          <w:color w:val="35395B"/>
          <w:sz w:val="20"/>
          <w:szCs w:val="20"/>
          <w:lang w:val="fr-FR"/>
        </w:rPr>
        <w:t xml:space="preserve">qui se situent en fin </w:t>
      </w:r>
      <w:r w:rsidRPr="000F1B1E">
        <w:rPr>
          <w:rFonts w:ascii="Marianne" w:eastAsia="Arial" w:hAnsi="Marianne"/>
          <w:color w:val="35395B"/>
          <w:sz w:val="20"/>
          <w:szCs w:val="20"/>
          <w:lang w:val="fr-FR"/>
        </w:rPr>
        <w:t xml:space="preserve">de </w:t>
      </w:r>
      <w:r w:rsidR="003E3F26">
        <w:rPr>
          <w:rFonts w:ascii="Marianne" w:eastAsia="Arial" w:hAnsi="Marianne"/>
          <w:color w:val="35395B"/>
          <w:sz w:val="20"/>
          <w:szCs w:val="20"/>
          <w:lang w:val="fr-FR"/>
        </w:rPr>
        <w:t>M2</w:t>
      </w:r>
      <w:r w:rsidRPr="004859AC">
        <w:rPr>
          <w:rFonts w:ascii="Marianne" w:eastAsia="Arial" w:hAnsi="Marianne"/>
          <w:color w:val="35395B"/>
          <w:sz w:val="20"/>
          <w:szCs w:val="20"/>
          <w:lang w:val="fr-FR"/>
        </w:rPr>
        <w:t>.</w:t>
      </w:r>
    </w:p>
    <w:p w14:paraId="2883ECAF" w14:textId="77777777" w:rsidR="000B54B1" w:rsidRPr="000F1B1E" w:rsidRDefault="000B54B1" w:rsidP="000B54B1">
      <w:pPr>
        <w:pStyle w:val="Paragraphedeliste"/>
        <w:widowControl/>
        <w:tabs>
          <w:tab w:val="left" w:pos="142"/>
        </w:tabs>
        <w:autoSpaceDE/>
        <w:autoSpaceDN/>
        <w:spacing w:after="160" w:line="259" w:lineRule="auto"/>
        <w:ind w:left="786" w:right="-91"/>
        <w:jc w:val="both"/>
        <w:rPr>
          <w:rFonts w:ascii="Marianne" w:eastAsia="Arial" w:hAnsi="Marianne"/>
          <w:i/>
          <w:color w:val="35395B"/>
          <w:sz w:val="20"/>
          <w:szCs w:val="20"/>
          <w:lang w:val="fr-FR"/>
        </w:rPr>
      </w:pPr>
      <w:r>
        <w:rPr>
          <w:rFonts w:ascii="Marianne" w:eastAsia="Arial" w:hAnsi="Marianne"/>
          <w:i/>
          <w:color w:val="35395B"/>
          <w:sz w:val="20"/>
          <w:szCs w:val="20"/>
          <w:lang w:val="fr-FR"/>
        </w:rPr>
        <w:t>NB :</w:t>
      </w:r>
      <w:r w:rsidRPr="000F1B1E">
        <w:rPr>
          <w:rFonts w:ascii="Marianne" w:eastAsia="Arial" w:hAnsi="Marianne"/>
          <w:i/>
          <w:color w:val="35395B"/>
          <w:sz w:val="20"/>
          <w:szCs w:val="20"/>
          <w:lang w:val="fr-FR"/>
        </w:rPr>
        <w:t xml:space="preserve"> Les étudiants en master 2 MEEF ne peuvent pas être recrutés en qualité de contractuels dans le courant de l'année scolaire pour effectuer des remplacements et des suppléances. La seule de modalité de contrat qui leur est accessible est le contrat d’alternant.</w:t>
      </w:r>
    </w:p>
    <w:p w14:paraId="681BB736" w14:textId="77777777" w:rsidR="000B54B1" w:rsidRDefault="000B54B1" w:rsidP="000B54B1">
      <w:pPr>
        <w:ind w:left="-142" w:right="-567"/>
        <w:jc w:val="both"/>
        <w:rPr>
          <w:rFonts w:ascii="Marianne" w:eastAsia="Arial" w:hAnsi="Marianne"/>
          <w:color w:val="35395B"/>
          <w:sz w:val="20"/>
          <w:szCs w:val="20"/>
          <w:lang w:val="fr-FR"/>
        </w:rPr>
      </w:pPr>
      <w:r w:rsidRPr="000F1B1E">
        <w:rPr>
          <w:rFonts w:ascii="Marianne" w:eastAsia="Arial" w:hAnsi="Marianne"/>
          <w:b/>
          <w:bCs/>
          <w:color w:val="35395B"/>
          <w:sz w:val="20"/>
          <w:szCs w:val="20"/>
          <w:lang w:val="fr-FR"/>
        </w:rPr>
        <w:t>Contractualisation :</w:t>
      </w:r>
      <w:r w:rsidRPr="00A31D96">
        <w:rPr>
          <w:rFonts w:ascii="Marianne" w:eastAsia="Arial" w:hAnsi="Marianne"/>
          <w:color w:val="35395B"/>
          <w:sz w:val="20"/>
          <w:szCs w:val="20"/>
          <w:lang w:val="fr-FR"/>
        </w:rPr>
        <w:t xml:space="preserve"> </w:t>
      </w:r>
    </w:p>
    <w:p w14:paraId="0A5070F5" w14:textId="77777777" w:rsidR="000B54B1" w:rsidRPr="00A31D96" w:rsidRDefault="000B54B1" w:rsidP="000B54B1">
      <w:pPr>
        <w:ind w:left="-142" w:right="-567"/>
        <w:jc w:val="both"/>
        <w:rPr>
          <w:rFonts w:ascii="Marianne" w:eastAsia="Arial" w:hAnsi="Marianne"/>
          <w:b/>
          <w:bCs/>
          <w:color w:val="35395B"/>
          <w:sz w:val="20"/>
          <w:szCs w:val="20"/>
          <w:lang w:val="fr-FR"/>
        </w:rPr>
      </w:pPr>
    </w:p>
    <w:p w14:paraId="4B0A0E6A" w14:textId="77777777" w:rsidR="000B54B1" w:rsidRPr="002E3E21" w:rsidRDefault="000B54B1" w:rsidP="000B54B1">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2E3E21">
        <w:rPr>
          <w:rFonts w:ascii="Marianne" w:eastAsia="Arial" w:hAnsi="Marianne"/>
          <w:color w:val="35395B"/>
          <w:sz w:val="20"/>
          <w:szCs w:val="20"/>
          <w:lang w:val="fr-FR"/>
        </w:rPr>
        <w:t xml:space="preserve">Contrat de travail de droit public conclu par le recteur de l’académie. </w:t>
      </w:r>
    </w:p>
    <w:p w14:paraId="5BD7E72D" w14:textId="77777777" w:rsidR="000B54B1" w:rsidRPr="000F1B1E" w:rsidRDefault="000B54B1" w:rsidP="000B54B1">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2E3E21">
        <w:rPr>
          <w:rFonts w:ascii="Marianne" w:eastAsia="Arial" w:hAnsi="Marianne"/>
          <w:color w:val="35395B"/>
          <w:sz w:val="20"/>
          <w:szCs w:val="20"/>
          <w:lang w:val="fr-FR"/>
        </w:rPr>
        <w:t xml:space="preserve">Durée de 12 mois </w:t>
      </w:r>
      <w:r w:rsidRPr="000F1B1E">
        <w:rPr>
          <w:rFonts w:ascii="Marianne" w:eastAsia="Arial" w:hAnsi="Marianne"/>
          <w:color w:val="35395B"/>
          <w:sz w:val="20"/>
          <w:szCs w:val="20"/>
          <w:lang w:val="fr-FR"/>
        </w:rPr>
        <w:t>consécutifs compris sur la durée du master.</w:t>
      </w:r>
    </w:p>
    <w:p w14:paraId="04CC8E0E" w14:textId="77777777" w:rsidR="000B54B1" w:rsidRPr="000F1B1E" w:rsidRDefault="000B54B1" w:rsidP="000B54B1">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0F1B1E">
        <w:rPr>
          <w:rFonts w:ascii="Marianne" w:eastAsia="Arial" w:hAnsi="Marianne"/>
          <w:color w:val="35395B"/>
          <w:sz w:val="20"/>
          <w:szCs w:val="20"/>
          <w:lang w:val="fr-FR"/>
        </w:rPr>
        <w:t>Pas de période d’essai.</w:t>
      </w:r>
    </w:p>
    <w:p w14:paraId="3672675C" w14:textId="77777777" w:rsidR="000B54B1" w:rsidRPr="000F1B1E" w:rsidRDefault="000B54B1" w:rsidP="000B54B1">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0F1B1E">
        <w:rPr>
          <w:rFonts w:ascii="Marianne" w:eastAsia="Arial" w:hAnsi="Marianne"/>
          <w:color w:val="35395B"/>
          <w:sz w:val="20"/>
          <w:szCs w:val="20"/>
          <w:lang w:val="fr-FR"/>
        </w:rPr>
        <w:t xml:space="preserve">Rémunération mensuelle de </w:t>
      </w:r>
      <w:r w:rsidRPr="00DF64E3">
        <w:rPr>
          <w:rFonts w:ascii="Marianne" w:eastAsia="Arial" w:hAnsi="Marianne"/>
          <w:color w:val="35395B"/>
          <w:sz w:val="20"/>
          <w:szCs w:val="20"/>
          <w:lang w:val="fr-FR"/>
        </w:rPr>
        <w:t>917.85 €</w:t>
      </w:r>
      <w:r w:rsidRPr="004D5450">
        <w:rPr>
          <w:rFonts w:ascii="Marianne" w:eastAsia="Arial" w:hAnsi="Marianne"/>
          <w:color w:val="00B050"/>
          <w:sz w:val="20"/>
          <w:szCs w:val="20"/>
          <w:lang w:val="fr-FR"/>
        </w:rPr>
        <w:t xml:space="preserve"> </w:t>
      </w:r>
      <w:r w:rsidRPr="000F1B1E">
        <w:rPr>
          <w:rFonts w:ascii="Marianne" w:eastAsia="Arial" w:hAnsi="Marianne"/>
          <w:color w:val="35395B"/>
          <w:sz w:val="20"/>
          <w:szCs w:val="20"/>
          <w:lang w:val="fr-FR"/>
        </w:rPr>
        <w:t>bruts (cf. annexe 2).</w:t>
      </w:r>
    </w:p>
    <w:p w14:paraId="5DF3F7B5" w14:textId="77777777" w:rsidR="000B54B1" w:rsidRPr="000F1B1E" w:rsidRDefault="000B54B1" w:rsidP="000B54B1">
      <w:pPr>
        <w:ind w:left="-142" w:right="-567"/>
        <w:jc w:val="both"/>
        <w:rPr>
          <w:rFonts w:ascii="Marianne" w:eastAsia="Arial" w:hAnsi="Marianne"/>
          <w:color w:val="35395B"/>
          <w:sz w:val="18"/>
          <w:szCs w:val="18"/>
          <w:lang w:val="fr-FR"/>
        </w:rPr>
      </w:pPr>
    </w:p>
    <w:p w14:paraId="7372B8F0" w14:textId="77777777" w:rsidR="000B54B1" w:rsidRDefault="000B54B1" w:rsidP="000B54B1">
      <w:pPr>
        <w:ind w:left="-142" w:right="-567"/>
        <w:jc w:val="both"/>
        <w:rPr>
          <w:rFonts w:ascii="Marianne" w:eastAsia="Arial" w:hAnsi="Marianne"/>
          <w:b/>
          <w:bCs/>
          <w:color w:val="35395B"/>
          <w:sz w:val="20"/>
          <w:szCs w:val="20"/>
          <w:lang w:val="fr-FR"/>
        </w:rPr>
      </w:pPr>
      <w:r w:rsidRPr="000F1B1E">
        <w:rPr>
          <w:rFonts w:ascii="Marianne" w:eastAsia="Arial" w:hAnsi="Marianne"/>
          <w:b/>
          <w:bCs/>
          <w:color w:val="35395B"/>
          <w:sz w:val="20"/>
          <w:szCs w:val="20"/>
          <w:lang w:val="fr-FR"/>
        </w:rPr>
        <w:t>Organisation du service en responsabilité de classe</w:t>
      </w:r>
      <w:r w:rsidRPr="00A31D96">
        <w:rPr>
          <w:rFonts w:ascii="Calibri" w:eastAsia="Arial" w:hAnsi="Calibri" w:cs="Calibri"/>
          <w:b/>
          <w:bCs/>
          <w:color w:val="35395B"/>
          <w:sz w:val="20"/>
          <w:szCs w:val="20"/>
          <w:lang w:val="fr-FR"/>
        </w:rPr>
        <w:t> </w:t>
      </w:r>
      <w:r w:rsidRPr="00A31D96">
        <w:rPr>
          <w:rFonts w:ascii="Marianne" w:eastAsia="Arial" w:hAnsi="Marianne"/>
          <w:b/>
          <w:bCs/>
          <w:color w:val="35395B"/>
          <w:sz w:val="20"/>
          <w:szCs w:val="20"/>
          <w:lang w:val="fr-FR"/>
        </w:rPr>
        <w:t>:</w:t>
      </w:r>
    </w:p>
    <w:p w14:paraId="132DB565" w14:textId="77777777" w:rsidR="000B54B1" w:rsidRPr="00A31D96" w:rsidRDefault="000B54B1" w:rsidP="000B54B1">
      <w:pPr>
        <w:ind w:left="-142" w:right="-567"/>
        <w:jc w:val="both"/>
        <w:rPr>
          <w:rFonts w:ascii="Marianne" w:eastAsia="Arial" w:hAnsi="Marianne"/>
          <w:color w:val="35395B"/>
          <w:sz w:val="20"/>
          <w:szCs w:val="20"/>
          <w:lang w:val="fr-FR"/>
        </w:rPr>
      </w:pPr>
    </w:p>
    <w:p w14:paraId="5B948DE0" w14:textId="77777777" w:rsidR="000B54B1" w:rsidRPr="002E3E21" w:rsidRDefault="000B54B1" w:rsidP="000B54B1">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2E3E21">
        <w:rPr>
          <w:rFonts w:ascii="Marianne" w:eastAsia="Arial" w:hAnsi="Marianne"/>
          <w:color w:val="35395B"/>
          <w:sz w:val="20"/>
          <w:szCs w:val="20"/>
          <w:lang w:val="fr-FR"/>
        </w:rPr>
        <w:t>Jours de présence en établissement</w:t>
      </w:r>
      <w:r w:rsidRPr="00085C3B">
        <w:rPr>
          <w:rFonts w:ascii="Calibri" w:eastAsia="Arial" w:hAnsi="Calibri" w:cs="Calibri"/>
          <w:color w:val="35395B"/>
          <w:sz w:val="20"/>
          <w:szCs w:val="20"/>
          <w:lang w:val="fr-FR"/>
        </w:rPr>
        <w:t> </w:t>
      </w:r>
      <w:r w:rsidRPr="002E3E21">
        <w:rPr>
          <w:rFonts w:ascii="Marianne" w:eastAsia="Arial" w:hAnsi="Marianne"/>
          <w:color w:val="35395B"/>
          <w:sz w:val="20"/>
          <w:szCs w:val="20"/>
          <w:lang w:val="fr-FR"/>
        </w:rPr>
        <w:t xml:space="preserve">: </w:t>
      </w:r>
      <w:r w:rsidRPr="003B6302">
        <w:rPr>
          <w:rFonts w:ascii="Marianne" w:eastAsia="Arial" w:hAnsi="Marianne"/>
          <w:color w:val="35395B"/>
          <w:sz w:val="20"/>
          <w:szCs w:val="20"/>
          <w:lang w:val="fr-FR"/>
        </w:rPr>
        <w:t>lundi, mardi et éventuellement le mercredi matin.</w:t>
      </w:r>
    </w:p>
    <w:p w14:paraId="6D13AE54" w14:textId="77777777" w:rsidR="000B54B1" w:rsidRPr="002E3E21" w:rsidRDefault="000B54B1" w:rsidP="000B54B1">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2E3E21">
        <w:rPr>
          <w:rFonts w:ascii="Marianne" w:eastAsia="Arial" w:hAnsi="Marianne"/>
          <w:color w:val="35395B"/>
          <w:sz w:val="20"/>
          <w:szCs w:val="20"/>
          <w:lang w:val="fr-FR"/>
        </w:rPr>
        <w:t>Variabilité de l’obligation réglementaire de service en établissement :</w:t>
      </w:r>
    </w:p>
    <w:tbl>
      <w:tblPr>
        <w:tblStyle w:val="Grilledutableau5"/>
        <w:tblW w:w="10345" w:type="dxa"/>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2551"/>
        <w:gridCol w:w="4537"/>
      </w:tblGrid>
      <w:tr w:rsidR="000B54B1" w:rsidRPr="008F3236" w14:paraId="0ABEF893" w14:textId="77777777" w:rsidTr="00E56956">
        <w:trPr>
          <w:trHeight w:val="1041"/>
        </w:trPr>
        <w:tc>
          <w:tcPr>
            <w:tcW w:w="3257" w:type="dxa"/>
            <w:shd w:val="clear" w:color="auto" w:fill="BDD6EE"/>
            <w:vAlign w:val="center"/>
          </w:tcPr>
          <w:p w14:paraId="2713B232" w14:textId="77777777" w:rsidR="000B54B1" w:rsidRPr="00A31D96" w:rsidRDefault="000B54B1" w:rsidP="00E56956">
            <w:pPr>
              <w:spacing w:line="259" w:lineRule="auto"/>
              <w:ind w:left="314" w:right="-172"/>
              <w:jc w:val="center"/>
              <w:rPr>
                <w:rFonts w:ascii="Marianne" w:eastAsia="Arial" w:hAnsi="Marianne"/>
                <w:color w:val="35395B"/>
                <w:sz w:val="16"/>
                <w:szCs w:val="16"/>
              </w:rPr>
            </w:pPr>
            <w:r w:rsidRPr="00A31D96">
              <w:rPr>
                <w:rFonts w:ascii="Marianne" w:eastAsia="Arial" w:hAnsi="Marianne"/>
                <w:color w:val="35395B"/>
                <w:sz w:val="16"/>
                <w:szCs w:val="16"/>
              </w:rPr>
              <w:t>Professeur certifié et de lycée professionnel</w:t>
            </w:r>
          </w:p>
        </w:tc>
        <w:tc>
          <w:tcPr>
            <w:tcW w:w="2551" w:type="dxa"/>
            <w:shd w:val="clear" w:color="auto" w:fill="BDD6EE"/>
            <w:vAlign w:val="center"/>
          </w:tcPr>
          <w:p w14:paraId="39A7EE5F" w14:textId="77777777" w:rsidR="000B54B1" w:rsidRPr="00A31D96" w:rsidRDefault="000B54B1" w:rsidP="00E56956">
            <w:pPr>
              <w:spacing w:line="259" w:lineRule="auto"/>
              <w:ind w:right="-567"/>
              <w:jc w:val="center"/>
              <w:rPr>
                <w:rFonts w:ascii="Marianne" w:eastAsia="Arial" w:hAnsi="Marianne"/>
                <w:color w:val="35395B"/>
                <w:sz w:val="16"/>
                <w:szCs w:val="16"/>
              </w:rPr>
            </w:pPr>
            <w:r w:rsidRPr="00A31D96">
              <w:rPr>
                <w:rFonts w:ascii="Marianne" w:eastAsia="Arial" w:hAnsi="Marianne"/>
                <w:color w:val="35395B"/>
                <w:sz w:val="16"/>
                <w:szCs w:val="16"/>
              </w:rPr>
              <w:t>6 h</w:t>
            </w:r>
          </w:p>
          <w:p w14:paraId="7A7093EA" w14:textId="77777777" w:rsidR="000B54B1" w:rsidRPr="00A31D96" w:rsidRDefault="000B54B1" w:rsidP="00E56956">
            <w:pPr>
              <w:spacing w:line="259" w:lineRule="auto"/>
              <w:ind w:right="-567"/>
              <w:jc w:val="center"/>
              <w:rPr>
                <w:rFonts w:ascii="Marianne" w:eastAsia="Arial" w:hAnsi="Marianne"/>
                <w:color w:val="35395B"/>
                <w:sz w:val="16"/>
                <w:szCs w:val="16"/>
              </w:rPr>
            </w:pPr>
            <w:r w:rsidRPr="00A31D96">
              <w:rPr>
                <w:rFonts w:ascii="Marianne" w:eastAsia="Arial" w:hAnsi="Marianne"/>
                <w:color w:val="35395B"/>
                <w:sz w:val="16"/>
                <w:szCs w:val="16"/>
              </w:rPr>
              <w:t>sur 36 semaines</w:t>
            </w:r>
          </w:p>
        </w:tc>
        <w:tc>
          <w:tcPr>
            <w:tcW w:w="4537" w:type="dxa"/>
            <w:shd w:val="clear" w:color="auto" w:fill="BDD6EE"/>
            <w:vAlign w:val="center"/>
          </w:tcPr>
          <w:p w14:paraId="4BE77D4E" w14:textId="77777777" w:rsidR="000B54B1" w:rsidRPr="00A31D96" w:rsidRDefault="000B54B1" w:rsidP="00E56956">
            <w:pPr>
              <w:spacing w:line="259" w:lineRule="auto"/>
              <w:ind w:right="29"/>
              <w:jc w:val="center"/>
              <w:rPr>
                <w:rFonts w:ascii="Marianne" w:eastAsia="Arial" w:hAnsi="Marianne"/>
                <w:i/>
                <w:color w:val="35395B"/>
                <w:sz w:val="16"/>
                <w:szCs w:val="16"/>
              </w:rPr>
            </w:pPr>
            <w:r w:rsidRPr="00A31D96">
              <w:rPr>
                <w:rFonts w:ascii="Marianne" w:eastAsia="Arial" w:hAnsi="Marianne"/>
                <w:i/>
                <w:color w:val="35395B"/>
                <w:sz w:val="16"/>
                <w:szCs w:val="16"/>
              </w:rPr>
              <w:t>Si pas de compatibilité avec la répartition de service, deux solutions d’ajustement</w:t>
            </w:r>
            <w:r w:rsidRPr="00A31D96">
              <w:rPr>
                <w:rFonts w:eastAsia="Arial" w:cs="Calibri"/>
                <w:i/>
                <w:color w:val="35395B"/>
                <w:sz w:val="16"/>
                <w:szCs w:val="16"/>
              </w:rPr>
              <w:t> </w:t>
            </w:r>
            <w:r w:rsidRPr="00A31D96">
              <w:rPr>
                <w:rFonts w:ascii="Marianne" w:eastAsia="Arial" w:hAnsi="Marianne"/>
                <w:i/>
                <w:color w:val="35395B"/>
                <w:sz w:val="16"/>
                <w:szCs w:val="16"/>
              </w:rPr>
              <w:t>: partage de classe en priorité avec le tuteur ou complément de service sur d’autres activités budgétées dans les ventilations de service de l’établissement.</w:t>
            </w:r>
          </w:p>
        </w:tc>
      </w:tr>
      <w:tr w:rsidR="000B54B1" w:rsidRPr="008F3236" w14:paraId="4B6C8401" w14:textId="77777777" w:rsidTr="00E56956">
        <w:trPr>
          <w:trHeight w:val="690"/>
        </w:trPr>
        <w:tc>
          <w:tcPr>
            <w:tcW w:w="3257" w:type="dxa"/>
            <w:shd w:val="clear" w:color="auto" w:fill="F2F2F2"/>
            <w:vAlign w:val="center"/>
          </w:tcPr>
          <w:p w14:paraId="5B52CDB5" w14:textId="77777777" w:rsidR="000B54B1" w:rsidRPr="00A31D96" w:rsidRDefault="000B54B1" w:rsidP="00E56956">
            <w:pPr>
              <w:spacing w:line="259" w:lineRule="auto"/>
              <w:ind w:left="314" w:right="-567"/>
              <w:jc w:val="center"/>
              <w:rPr>
                <w:rFonts w:ascii="Marianne" w:eastAsia="Arial" w:hAnsi="Marianne"/>
                <w:color w:val="35395B"/>
                <w:sz w:val="16"/>
                <w:szCs w:val="16"/>
              </w:rPr>
            </w:pPr>
            <w:r w:rsidRPr="00A31D96">
              <w:rPr>
                <w:rFonts w:ascii="Marianne" w:eastAsia="Arial" w:hAnsi="Marianne"/>
                <w:color w:val="35395B"/>
                <w:sz w:val="16"/>
                <w:szCs w:val="16"/>
              </w:rPr>
              <w:t>Professeur certifié d’EPS</w:t>
            </w:r>
          </w:p>
        </w:tc>
        <w:tc>
          <w:tcPr>
            <w:tcW w:w="2551" w:type="dxa"/>
            <w:shd w:val="clear" w:color="auto" w:fill="F2F2F2"/>
            <w:vAlign w:val="center"/>
          </w:tcPr>
          <w:p w14:paraId="12AA7C56" w14:textId="77777777" w:rsidR="000B54B1" w:rsidRPr="00A31D96" w:rsidRDefault="000B54B1" w:rsidP="00E56956">
            <w:pPr>
              <w:spacing w:line="259" w:lineRule="auto"/>
              <w:ind w:right="43"/>
              <w:jc w:val="center"/>
              <w:rPr>
                <w:rFonts w:ascii="Marianne" w:eastAsia="Arial" w:hAnsi="Marianne"/>
                <w:color w:val="35395B"/>
                <w:sz w:val="16"/>
                <w:szCs w:val="16"/>
              </w:rPr>
            </w:pPr>
            <w:r w:rsidRPr="00A31D96">
              <w:rPr>
                <w:rFonts w:ascii="Marianne" w:eastAsia="Arial" w:hAnsi="Marianne"/>
                <w:color w:val="35395B"/>
                <w:sz w:val="16"/>
                <w:szCs w:val="16"/>
              </w:rPr>
              <w:t>6 h sur 36 semaines</w:t>
            </w:r>
            <w:r>
              <w:rPr>
                <w:rFonts w:ascii="Marianne" w:eastAsia="Arial" w:hAnsi="Marianne"/>
                <w:color w:val="35395B"/>
                <w:sz w:val="16"/>
                <w:szCs w:val="16"/>
              </w:rPr>
              <w:t xml:space="preserve">                  </w:t>
            </w:r>
            <w:r w:rsidRPr="00A31D96">
              <w:rPr>
                <w:rFonts w:ascii="Marianne" w:eastAsia="Arial" w:hAnsi="Marianne"/>
                <w:color w:val="35395B"/>
                <w:sz w:val="16"/>
                <w:szCs w:val="16"/>
              </w:rPr>
              <w:t>+ 24 h d’association sportive</w:t>
            </w:r>
          </w:p>
        </w:tc>
        <w:tc>
          <w:tcPr>
            <w:tcW w:w="4537" w:type="dxa"/>
            <w:shd w:val="clear" w:color="auto" w:fill="F2F2F2"/>
            <w:vAlign w:val="center"/>
          </w:tcPr>
          <w:p w14:paraId="3170B214" w14:textId="77777777" w:rsidR="000B54B1" w:rsidRPr="00A31D96" w:rsidRDefault="000B54B1" w:rsidP="00E56956">
            <w:pPr>
              <w:spacing w:line="259" w:lineRule="auto"/>
              <w:ind w:right="29"/>
              <w:jc w:val="center"/>
              <w:rPr>
                <w:rFonts w:ascii="Marianne" w:eastAsia="Arial" w:hAnsi="Marianne"/>
                <w:color w:val="35395B"/>
                <w:sz w:val="16"/>
                <w:szCs w:val="16"/>
              </w:rPr>
            </w:pPr>
            <w:r w:rsidRPr="00A31D96">
              <w:rPr>
                <w:rFonts w:ascii="Marianne" w:eastAsia="Arial" w:hAnsi="Marianne"/>
                <w:i/>
                <w:color w:val="35395B"/>
                <w:sz w:val="16"/>
                <w:szCs w:val="16"/>
              </w:rPr>
              <w:t>24 heures d’association sportive à réaliser sur le premier trimestre (temps méridien ou mercredi après-midi)</w:t>
            </w:r>
          </w:p>
        </w:tc>
      </w:tr>
      <w:tr w:rsidR="000B54B1" w:rsidRPr="00D62B00" w14:paraId="25154D2C" w14:textId="77777777" w:rsidTr="00E56956">
        <w:trPr>
          <w:trHeight w:val="517"/>
        </w:trPr>
        <w:tc>
          <w:tcPr>
            <w:tcW w:w="3257" w:type="dxa"/>
            <w:shd w:val="clear" w:color="auto" w:fill="BDD6EE"/>
            <w:vAlign w:val="center"/>
          </w:tcPr>
          <w:p w14:paraId="1D10F2EE" w14:textId="77777777" w:rsidR="000B54B1" w:rsidRPr="00A31D96" w:rsidRDefault="000B54B1" w:rsidP="00E56956">
            <w:pPr>
              <w:spacing w:line="259" w:lineRule="auto"/>
              <w:ind w:left="314"/>
              <w:jc w:val="center"/>
              <w:rPr>
                <w:rFonts w:ascii="Marianne" w:eastAsia="Arial" w:hAnsi="Marianne"/>
                <w:color w:val="35395B"/>
                <w:sz w:val="16"/>
                <w:szCs w:val="16"/>
              </w:rPr>
            </w:pPr>
            <w:r w:rsidRPr="00A31D96">
              <w:rPr>
                <w:rFonts w:ascii="Marianne" w:eastAsia="Arial" w:hAnsi="Marianne"/>
                <w:color w:val="35395B"/>
                <w:sz w:val="16"/>
                <w:szCs w:val="16"/>
              </w:rPr>
              <w:t>Professeur certifié de documentation et conseiller principal d’éducation</w:t>
            </w:r>
          </w:p>
        </w:tc>
        <w:tc>
          <w:tcPr>
            <w:tcW w:w="2551" w:type="dxa"/>
            <w:shd w:val="clear" w:color="auto" w:fill="BDD6EE"/>
            <w:vAlign w:val="center"/>
          </w:tcPr>
          <w:p w14:paraId="2E4462C3" w14:textId="77777777" w:rsidR="000B54B1" w:rsidRPr="00A31D96" w:rsidRDefault="000B54B1" w:rsidP="00E56956">
            <w:pPr>
              <w:spacing w:line="259" w:lineRule="auto"/>
              <w:ind w:right="-567"/>
              <w:jc w:val="center"/>
              <w:rPr>
                <w:rFonts w:ascii="Marianne" w:eastAsia="Arial" w:hAnsi="Marianne"/>
                <w:color w:val="35395B"/>
                <w:sz w:val="16"/>
                <w:szCs w:val="16"/>
              </w:rPr>
            </w:pPr>
            <w:r w:rsidRPr="00A31D96">
              <w:rPr>
                <w:rFonts w:ascii="Marianne" w:eastAsia="Arial" w:hAnsi="Marianne"/>
                <w:color w:val="35395B"/>
                <w:sz w:val="16"/>
                <w:szCs w:val="16"/>
              </w:rPr>
              <w:t>12h sur 36 semaines</w:t>
            </w:r>
          </w:p>
        </w:tc>
        <w:tc>
          <w:tcPr>
            <w:tcW w:w="4537" w:type="dxa"/>
            <w:shd w:val="clear" w:color="auto" w:fill="BDD6EE"/>
            <w:vAlign w:val="center"/>
          </w:tcPr>
          <w:p w14:paraId="108DA590" w14:textId="77777777" w:rsidR="000B54B1" w:rsidRPr="00A31D96" w:rsidRDefault="000B54B1" w:rsidP="00E56956">
            <w:pPr>
              <w:spacing w:line="259" w:lineRule="auto"/>
              <w:ind w:right="-567"/>
              <w:jc w:val="center"/>
              <w:rPr>
                <w:rFonts w:ascii="Marianne" w:eastAsia="Arial" w:hAnsi="Marianne"/>
                <w:i/>
                <w:color w:val="35395B"/>
                <w:sz w:val="18"/>
                <w:szCs w:val="18"/>
              </w:rPr>
            </w:pPr>
          </w:p>
        </w:tc>
      </w:tr>
    </w:tbl>
    <w:p w14:paraId="3D3E4BE1" w14:textId="77777777" w:rsidR="000B54B1" w:rsidRPr="002E3E21" w:rsidRDefault="000B54B1" w:rsidP="000B54B1">
      <w:pPr>
        <w:ind w:right="-567"/>
        <w:jc w:val="both"/>
        <w:rPr>
          <w:rFonts w:ascii="Marianne" w:eastAsia="Arial" w:hAnsi="Marianne"/>
          <w:color w:val="35395B"/>
          <w:sz w:val="20"/>
          <w:szCs w:val="20"/>
          <w:lang w:val="fr-FR"/>
        </w:rPr>
      </w:pPr>
    </w:p>
    <w:p w14:paraId="19F1C7BD" w14:textId="77777777" w:rsidR="000B54B1" w:rsidRPr="002E3E21" w:rsidRDefault="000B54B1" w:rsidP="000B54B1">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2E3E21">
        <w:rPr>
          <w:rFonts w:ascii="Marianne" w:eastAsia="Arial" w:hAnsi="Marianne"/>
          <w:color w:val="35395B"/>
          <w:sz w:val="20"/>
          <w:szCs w:val="20"/>
          <w:lang w:val="fr-FR"/>
        </w:rPr>
        <w:t>Eviter, dans la mesure du possible, l'affectation sur des postes spécialisés (SEGPA) ou devant classe à examen ;</w:t>
      </w:r>
    </w:p>
    <w:p w14:paraId="6B885EB2" w14:textId="77777777" w:rsidR="000B54B1" w:rsidRPr="002E3E21" w:rsidRDefault="000B54B1" w:rsidP="000B54B1">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2E3E21">
        <w:rPr>
          <w:rFonts w:ascii="Marianne" w:eastAsia="Arial" w:hAnsi="Marianne"/>
          <w:color w:val="35395B"/>
          <w:sz w:val="20"/>
          <w:szCs w:val="20"/>
          <w:lang w:val="fr-FR"/>
        </w:rPr>
        <w:t xml:space="preserve">Répartir le service sur 2 niveaux maximum d'enseignement pour limiter le </w:t>
      </w:r>
      <w:r>
        <w:rPr>
          <w:rFonts w:ascii="Marianne" w:eastAsia="Arial" w:hAnsi="Marianne"/>
          <w:color w:val="35395B"/>
          <w:sz w:val="20"/>
          <w:szCs w:val="20"/>
          <w:lang w:val="fr-FR"/>
        </w:rPr>
        <w:t>volume</w:t>
      </w:r>
      <w:r w:rsidRPr="002E3E21">
        <w:rPr>
          <w:rFonts w:ascii="Marianne" w:eastAsia="Arial" w:hAnsi="Marianne"/>
          <w:color w:val="35395B"/>
          <w:sz w:val="20"/>
          <w:szCs w:val="20"/>
          <w:lang w:val="fr-FR"/>
        </w:rPr>
        <w:t xml:space="preserve"> de préparation de cours (dérogations exceptionnelles et dûment justifiées) ;</w:t>
      </w:r>
    </w:p>
    <w:p w14:paraId="69A5C5FA" w14:textId="77777777" w:rsidR="000B54B1" w:rsidRPr="002E3E21" w:rsidRDefault="000B54B1" w:rsidP="000B54B1">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2E3E21">
        <w:rPr>
          <w:rFonts w:ascii="Marianne" w:eastAsia="Arial" w:hAnsi="Marianne"/>
          <w:color w:val="35395B"/>
          <w:sz w:val="20"/>
          <w:szCs w:val="20"/>
          <w:lang w:val="fr-FR"/>
        </w:rPr>
        <w:t xml:space="preserve">Pas de </w:t>
      </w:r>
      <w:r>
        <w:rPr>
          <w:rFonts w:ascii="Marianne" w:eastAsia="Arial" w:hAnsi="Marianne"/>
          <w:color w:val="35395B"/>
          <w:sz w:val="20"/>
          <w:szCs w:val="20"/>
          <w:lang w:val="fr-FR"/>
        </w:rPr>
        <w:t xml:space="preserve">mission de </w:t>
      </w:r>
      <w:r w:rsidRPr="002E3E21">
        <w:rPr>
          <w:rFonts w:ascii="Marianne" w:eastAsia="Arial" w:hAnsi="Marianne"/>
          <w:color w:val="35395B"/>
          <w:sz w:val="20"/>
          <w:szCs w:val="20"/>
          <w:lang w:val="fr-FR"/>
        </w:rPr>
        <w:t>professeur principal</w:t>
      </w:r>
      <w:r w:rsidRPr="00085C3B">
        <w:rPr>
          <w:rFonts w:ascii="Calibri" w:eastAsia="Arial" w:hAnsi="Calibri" w:cs="Calibri"/>
          <w:color w:val="35395B"/>
          <w:sz w:val="20"/>
          <w:szCs w:val="20"/>
          <w:lang w:val="fr-FR"/>
        </w:rPr>
        <w:t> </w:t>
      </w:r>
      <w:r w:rsidRPr="002E3E21">
        <w:rPr>
          <w:rFonts w:ascii="Marianne" w:eastAsia="Arial" w:hAnsi="Marianne"/>
          <w:color w:val="35395B"/>
          <w:sz w:val="20"/>
          <w:szCs w:val="20"/>
          <w:lang w:val="fr-FR"/>
        </w:rPr>
        <w:t>;</w:t>
      </w:r>
    </w:p>
    <w:p w14:paraId="17A8F6A4" w14:textId="77777777" w:rsidR="000B54B1" w:rsidRPr="002E3E21" w:rsidRDefault="000B54B1" w:rsidP="000B54B1">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2E3E21">
        <w:rPr>
          <w:rFonts w:ascii="Marianne" w:eastAsia="Arial" w:hAnsi="Marianne"/>
          <w:color w:val="35395B"/>
          <w:sz w:val="20"/>
          <w:szCs w:val="20"/>
          <w:lang w:val="fr-FR"/>
        </w:rPr>
        <w:t>Pas d’implantation en éducation prioritaire</w:t>
      </w:r>
      <w:r w:rsidRPr="00085C3B">
        <w:rPr>
          <w:rFonts w:ascii="Calibri" w:eastAsia="Arial" w:hAnsi="Calibri" w:cs="Calibri"/>
          <w:color w:val="35395B"/>
          <w:sz w:val="20"/>
          <w:szCs w:val="20"/>
          <w:lang w:val="fr-FR"/>
        </w:rPr>
        <w:t> </w:t>
      </w:r>
      <w:r w:rsidRPr="002E3E21">
        <w:rPr>
          <w:rFonts w:ascii="Marianne" w:eastAsia="Arial" w:hAnsi="Marianne"/>
          <w:color w:val="35395B"/>
          <w:sz w:val="20"/>
          <w:szCs w:val="20"/>
          <w:lang w:val="fr-FR"/>
        </w:rPr>
        <w:t>;</w:t>
      </w:r>
    </w:p>
    <w:p w14:paraId="480ABDDB" w14:textId="533986EF" w:rsidR="000B54B1" w:rsidRDefault="000B54B1" w:rsidP="000B54B1">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2E3E21">
        <w:rPr>
          <w:rFonts w:ascii="Marianne" w:eastAsia="Arial" w:hAnsi="Marianne"/>
          <w:color w:val="35395B"/>
          <w:sz w:val="20"/>
          <w:szCs w:val="20"/>
          <w:lang w:val="fr-FR"/>
        </w:rPr>
        <w:t>Ne pas planifier d'heures supplémentaires</w:t>
      </w:r>
      <w:r w:rsidR="003E3F26">
        <w:rPr>
          <w:rFonts w:ascii="Marianne" w:eastAsia="Arial" w:hAnsi="Marianne"/>
          <w:color w:val="35395B"/>
          <w:sz w:val="20"/>
          <w:szCs w:val="20"/>
          <w:lang w:val="fr-FR"/>
        </w:rPr>
        <w:t xml:space="preserve"> ou </w:t>
      </w:r>
      <w:r w:rsidR="007C0B71">
        <w:rPr>
          <w:rFonts w:ascii="Marianne" w:eastAsia="Arial" w:hAnsi="Marianne"/>
          <w:color w:val="35395B"/>
          <w:sz w:val="20"/>
          <w:szCs w:val="20"/>
          <w:lang w:val="fr-FR"/>
        </w:rPr>
        <w:t>signer des missions Pacte</w:t>
      </w:r>
      <w:r w:rsidR="007C0B71" w:rsidRPr="002E3E21">
        <w:rPr>
          <w:rFonts w:ascii="Marianne" w:eastAsia="Arial" w:hAnsi="Marianne"/>
          <w:color w:val="35395B"/>
          <w:sz w:val="20"/>
          <w:szCs w:val="20"/>
          <w:lang w:val="fr-FR"/>
        </w:rPr>
        <w:t>.</w:t>
      </w:r>
    </w:p>
    <w:p w14:paraId="5F2250F3" w14:textId="77777777" w:rsidR="000B54B1" w:rsidRPr="002E3E21" w:rsidRDefault="000B54B1" w:rsidP="000B54B1">
      <w:pPr>
        <w:pStyle w:val="Paragraphedeliste"/>
        <w:widowControl/>
        <w:tabs>
          <w:tab w:val="left" w:pos="142"/>
        </w:tabs>
        <w:autoSpaceDE/>
        <w:autoSpaceDN/>
        <w:spacing w:after="160" w:line="259" w:lineRule="auto"/>
        <w:ind w:left="786" w:right="-91"/>
        <w:jc w:val="both"/>
        <w:rPr>
          <w:rFonts w:ascii="Marianne" w:eastAsia="Arial" w:hAnsi="Marianne"/>
          <w:color w:val="35395B"/>
          <w:sz w:val="20"/>
          <w:szCs w:val="20"/>
          <w:lang w:val="fr-FR"/>
        </w:rPr>
      </w:pPr>
    </w:p>
    <w:p w14:paraId="26B6384F" w14:textId="77777777" w:rsidR="00E56956" w:rsidRDefault="000B54B1" w:rsidP="00E56956">
      <w:pPr>
        <w:spacing w:after="120"/>
        <w:ind w:left="-142" w:right="-567"/>
        <w:jc w:val="both"/>
        <w:rPr>
          <w:rFonts w:ascii="Marianne" w:eastAsia="Arial" w:hAnsi="Marianne"/>
          <w:b/>
          <w:bCs/>
          <w:color w:val="35395B"/>
          <w:sz w:val="20"/>
          <w:szCs w:val="20"/>
          <w:lang w:val="fr-FR"/>
        </w:rPr>
      </w:pPr>
      <w:r w:rsidRPr="00A31D96">
        <w:rPr>
          <w:rFonts w:ascii="Marianne" w:eastAsia="Arial" w:hAnsi="Marianne"/>
          <w:b/>
          <w:bCs/>
          <w:color w:val="35395B"/>
          <w:sz w:val="20"/>
          <w:szCs w:val="20"/>
          <w:lang w:val="fr-FR"/>
        </w:rPr>
        <w:t>Désignation d’un tuteur</w:t>
      </w:r>
      <w:r w:rsidRPr="00A31D96">
        <w:rPr>
          <w:rFonts w:ascii="Calibri" w:eastAsia="Arial" w:hAnsi="Calibri" w:cs="Calibri"/>
          <w:b/>
          <w:bCs/>
          <w:color w:val="35395B"/>
          <w:sz w:val="20"/>
          <w:szCs w:val="20"/>
          <w:lang w:val="fr-FR"/>
        </w:rPr>
        <w:t> </w:t>
      </w:r>
      <w:r w:rsidRPr="00A31D96">
        <w:rPr>
          <w:rFonts w:ascii="Marianne" w:eastAsia="Arial" w:hAnsi="Marianne"/>
          <w:b/>
          <w:bCs/>
          <w:color w:val="35395B"/>
          <w:sz w:val="20"/>
          <w:szCs w:val="20"/>
          <w:lang w:val="fr-FR"/>
        </w:rPr>
        <w:t>:</w:t>
      </w:r>
    </w:p>
    <w:p w14:paraId="44242844" w14:textId="7ADDB6AE" w:rsidR="000B54B1" w:rsidRPr="00E56956" w:rsidRDefault="000B54B1" w:rsidP="00E56956">
      <w:pPr>
        <w:ind w:left="-142" w:right="-567"/>
        <w:jc w:val="both"/>
        <w:rPr>
          <w:rFonts w:ascii="Marianne" w:eastAsia="Arial" w:hAnsi="Marianne"/>
          <w:b/>
          <w:bCs/>
          <w:color w:val="35395B"/>
          <w:sz w:val="20"/>
          <w:szCs w:val="20"/>
          <w:lang w:val="fr-FR"/>
        </w:rPr>
      </w:pPr>
      <w:r w:rsidRPr="00085C3B">
        <w:rPr>
          <w:rFonts w:ascii="Marianne" w:eastAsia="Arial" w:hAnsi="Marianne"/>
          <w:bCs/>
          <w:color w:val="35395B"/>
          <w:sz w:val="20"/>
          <w:szCs w:val="20"/>
          <w:lang w:val="fr-FR"/>
        </w:rPr>
        <w:t>De préférence au sein de votre établissement, vous devez désigner le tuteur «</w:t>
      </w:r>
      <w:r w:rsidRPr="00085C3B">
        <w:rPr>
          <w:rFonts w:ascii="Calibri" w:eastAsia="Arial" w:hAnsi="Calibri" w:cs="Calibri"/>
          <w:bCs/>
          <w:color w:val="35395B"/>
          <w:sz w:val="20"/>
          <w:szCs w:val="20"/>
          <w:lang w:val="fr-FR"/>
        </w:rPr>
        <w:t> </w:t>
      </w:r>
      <w:r w:rsidRPr="00085C3B">
        <w:rPr>
          <w:rFonts w:ascii="Marianne" w:eastAsia="Arial" w:hAnsi="Marianne"/>
          <w:bCs/>
          <w:color w:val="35395B"/>
          <w:sz w:val="20"/>
          <w:szCs w:val="20"/>
          <w:lang w:val="fr-FR"/>
        </w:rPr>
        <w:t>terrain</w:t>
      </w:r>
      <w:r w:rsidRPr="00085C3B">
        <w:rPr>
          <w:rFonts w:ascii="Calibri" w:eastAsia="Arial" w:hAnsi="Calibri" w:cs="Calibri"/>
          <w:bCs/>
          <w:color w:val="35395B"/>
          <w:sz w:val="20"/>
          <w:szCs w:val="20"/>
          <w:lang w:val="fr-FR"/>
        </w:rPr>
        <w:t> </w:t>
      </w:r>
      <w:r w:rsidRPr="00085C3B">
        <w:rPr>
          <w:rFonts w:ascii="Marianne" w:eastAsia="Arial" w:hAnsi="Marianne"/>
          <w:bCs/>
          <w:color w:val="35395B"/>
          <w:sz w:val="20"/>
          <w:szCs w:val="20"/>
          <w:lang w:val="fr-FR"/>
        </w:rPr>
        <w:t>» dans le vivier qualifié par les corps d’inspection (VETU).</w:t>
      </w:r>
    </w:p>
    <w:p w14:paraId="3A298D00" w14:textId="77777777" w:rsidR="000B54B1" w:rsidRPr="00085C3B" w:rsidRDefault="000B54B1" w:rsidP="00E56956">
      <w:pPr>
        <w:tabs>
          <w:tab w:val="num" w:pos="142"/>
        </w:tabs>
        <w:ind w:left="426" w:right="-91"/>
        <w:jc w:val="both"/>
        <w:rPr>
          <w:rFonts w:ascii="Marianne" w:eastAsia="Arial" w:hAnsi="Marianne"/>
          <w:bCs/>
          <w:color w:val="35395B"/>
          <w:sz w:val="20"/>
          <w:szCs w:val="20"/>
          <w:lang w:val="fr-FR"/>
        </w:rPr>
      </w:pPr>
    </w:p>
    <w:p w14:paraId="6712F9BC" w14:textId="77777777" w:rsidR="000B54B1" w:rsidRPr="00085C3B" w:rsidRDefault="000B54B1" w:rsidP="00E56956">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085C3B">
        <w:rPr>
          <w:rFonts w:ascii="Marianne" w:eastAsia="Arial" w:hAnsi="Marianne"/>
          <w:color w:val="35395B"/>
          <w:sz w:val="20"/>
          <w:szCs w:val="20"/>
          <w:lang w:val="fr-FR"/>
        </w:rPr>
        <w:t>Tutorat mixte</w:t>
      </w:r>
      <w:r w:rsidRPr="00085C3B">
        <w:rPr>
          <w:rFonts w:ascii="Calibri" w:eastAsia="Arial" w:hAnsi="Calibri" w:cs="Calibri"/>
          <w:color w:val="35395B"/>
          <w:sz w:val="20"/>
          <w:szCs w:val="20"/>
          <w:lang w:val="fr-FR"/>
        </w:rPr>
        <w:t> </w:t>
      </w:r>
      <w:r w:rsidRPr="00085C3B">
        <w:rPr>
          <w:rFonts w:ascii="Marianne" w:eastAsia="Arial" w:hAnsi="Marianne"/>
          <w:color w:val="35395B"/>
          <w:sz w:val="20"/>
          <w:szCs w:val="20"/>
          <w:lang w:val="fr-FR"/>
        </w:rPr>
        <w:t xml:space="preserve">: </w:t>
      </w:r>
    </w:p>
    <w:p w14:paraId="5E039F1A" w14:textId="15D7198A" w:rsidR="000B54B1" w:rsidRDefault="000B54B1" w:rsidP="00E56956">
      <w:pPr>
        <w:pStyle w:val="Paragraphedeliste"/>
        <w:widowControl/>
        <w:numPr>
          <w:ilvl w:val="0"/>
          <w:numId w:val="9"/>
        </w:numPr>
        <w:tabs>
          <w:tab w:val="left" w:pos="284"/>
        </w:tabs>
        <w:autoSpaceDE/>
        <w:autoSpaceDN/>
        <w:spacing w:before="120"/>
        <w:ind w:left="851" w:right="51"/>
        <w:jc w:val="both"/>
        <w:rPr>
          <w:rFonts w:ascii="Marianne" w:eastAsia="Calibri" w:hAnsi="Marianne" w:cs="Times New Roman"/>
          <w:bCs/>
          <w:color w:val="35395B"/>
          <w:sz w:val="20"/>
          <w:szCs w:val="20"/>
          <w:lang w:val="fr-FR"/>
        </w:rPr>
      </w:pPr>
      <w:r>
        <w:rPr>
          <w:rFonts w:ascii="Marianne" w:eastAsia="Calibri" w:hAnsi="Marianne" w:cs="Times New Roman"/>
          <w:bCs/>
          <w:color w:val="35395B"/>
          <w:sz w:val="20"/>
          <w:szCs w:val="20"/>
          <w:lang w:val="fr-FR"/>
        </w:rPr>
        <w:t>T</w:t>
      </w:r>
      <w:r w:rsidRPr="0070297F">
        <w:rPr>
          <w:rFonts w:ascii="Marianne" w:eastAsia="Calibri" w:hAnsi="Marianne" w:cs="Times New Roman"/>
          <w:bCs/>
          <w:color w:val="35395B"/>
          <w:sz w:val="20"/>
          <w:szCs w:val="20"/>
          <w:lang w:val="fr-FR"/>
        </w:rPr>
        <w:t>uteur te</w:t>
      </w:r>
      <w:r>
        <w:rPr>
          <w:rFonts w:ascii="Marianne" w:eastAsia="Calibri" w:hAnsi="Marianne" w:cs="Times New Roman"/>
          <w:bCs/>
          <w:color w:val="35395B"/>
          <w:sz w:val="20"/>
          <w:szCs w:val="20"/>
          <w:lang w:val="fr-FR"/>
        </w:rPr>
        <w:t xml:space="preserve">rrain (rémunération de </w:t>
      </w:r>
      <w:r w:rsidRPr="00AF450B">
        <w:rPr>
          <w:rFonts w:ascii="Marianne" w:eastAsia="Calibri" w:hAnsi="Marianne" w:cs="Times New Roman"/>
          <w:bCs/>
          <w:color w:val="35395B"/>
          <w:sz w:val="20"/>
          <w:szCs w:val="20"/>
          <w:lang w:val="fr-FR"/>
        </w:rPr>
        <w:t>800€</w:t>
      </w:r>
      <w:r>
        <w:rPr>
          <w:rFonts w:ascii="Marianne" w:eastAsia="Calibri" w:hAnsi="Marianne" w:cs="Times New Roman"/>
          <w:bCs/>
          <w:color w:val="35395B"/>
          <w:sz w:val="20"/>
          <w:szCs w:val="20"/>
          <w:lang w:val="fr-FR"/>
        </w:rPr>
        <w:t xml:space="preserve"> bruts versée en fin d’année scolaire - cf. annexe 1</w:t>
      </w:r>
      <w:r w:rsidR="00E56956">
        <w:rPr>
          <w:rFonts w:ascii="Marianne" w:eastAsia="Calibri" w:hAnsi="Marianne" w:cs="Times New Roman"/>
          <w:bCs/>
          <w:color w:val="35395B"/>
          <w:sz w:val="20"/>
          <w:szCs w:val="20"/>
          <w:lang w:val="fr-FR"/>
        </w:rPr>
        <w:t>)</w:t>
      </w:r>
    </w:p>
    <w:p w14:paraId="4BFB814F" w14:textId="77777777" w:rsidR="000B54B1" w:rsidRPr="00A31D96" w:rsidRDefault="000B54B1" w:rsidP="00E56956">
      <w:pPr>
        <w:pStyle w:val="Paragraphedeliste"/>
        <w:widowControl/>
        <w:numPr>
          <w:ilvl w:val="0"/>
          <w:numId w:val="9"/>
        </w:numPr>
        <w:tabs>
          <w:tab w:val="left" w:pos="284"/>
        </w:tabs>
        <w:autoSpaceDE/>
        <w:autoSpaceDN/>
        <w:spacing w:before="120"/>
        <w:ind w:left="851" w:right="51"/>
        <w:jc w:val="both"/>
        <w:rPr>
          <w:rFonts w:ascii="Marianne" w:eastAsia="Calibri" w:hAnsi="Marianne" w:cs="Times New Roman"/>
          <w:color w:val="35395B"/>
          <w:sz w:val="20"/>
          <w:szCs w:val="20"/>
          <w:lang w:val="fr-FR"/>
        </w:rPr>
      </w:pPr>
      <w:r>
        <w:rPr>
          <w:rFonts w:ascii="Marianne" w:eastAsia="Calibri" w:hAnsi="Marianne" w:cs="Times New Roman"/>
          <w:bCs/>
          <w:color w:val="35395B"/>
          <w:sz w:val="20"/>
          <w:szCs w:val="20"/>
          <w:lang w:val="fr-FR"/>
        </w:rPr>
        <w:t>Tuteur INSPE</w:t>
      </w:r>
    </w:p>
    <w:p w14:paraId="0A9C9DE0" w14:textId="77777777" w:rsidR="000B54B1" w:rsidRPr="00A31D96" w:rsidRDefault="000B54B1" w:rsidP="00E56956">
      <w:pPr>
        <w:pStyle w:val="Paragraphedeliste"/>
        <w:widowControl/>
        <w:tabs>
          <w:tab w:val="left" w:pos="284"/>
        </w:tabs>
        <w:autoSpaceDE/>
        <w:autoSpaceDN/>
        <w:spacing w:before="120"/>
        <w:ind w:left="578" w:right="51"/>
        <w:jc w:val="both"/>
        <w:rPr>
          <w:rFonts w:ascii="Marianne" w:eastAsia="Calibri" w:hAnsi="Marianne" w:cs="Times New Roman"/>
          <w:color w:val="35395B"/>
          <w:sz w:val="20"/>
          <w:szCs w:val="20"/>
          <w:lang w:val="fr-FR"/>
        </w:rPr>
      </w:pPr>
    </w:p>
    <w:p w14:paraId="35615C9D" w14:textId="77777777" w:rsidR="000B54B1" w:rsidRDefault="000B54B1" w:rsidP="00E56956">
      <w:pPr>
        <w:widowControl/>
        <w:autoSpaceDE/>
        <w:autoSpaceDN/>
        <w:spacing w:after="160" w:line="259" w:lineRule="auto"/>
        <w:ind w:left="-142" w:right="-91"/>
        <w:jc w:val="both"/>
        <w:rPr>
          <w:rFonts w:ascii="Marianne" w:hAnsi="Marianne"/>
          <w:b/>
          <w:bCs/>
          <w:color w:val="35395B" w:themeColor="accent2" w:themeShade="BF"/>
          <w:sz w:val="20"/>
          <w:szCs w:val="20"/>
          <w:lang w:val="fr-FR"/>
        </w:rPr>
      </w:pPr>
      <w:r w:rsidRPr="00A31D96">
        <w:rPr>
          <w:rFonts w:ascii="Marianne" w:hAnsi="Marianne"/>
          <w:b/>
          <w:bCs/>
          <w:color w:val="35395B" w:themeColor="accent2" w:themeShade="BF"/>
          <w:sz w:val="20"/>
          <w:szCs w:val="20"/>
          <w:lang w:val="fr-FR"/>
        </w:rPr>
        <w:t>Affectation par la division des personnels enseignants</w:t>
      </w:r>
      <w:r>
        <w:rPr>
          <w:rFonts w:ascii="Calibri" w:hAnsi="Calibri" w:cs="Calibri"/>
          <w:b/>
          <w:bCs/>
          <w:color w:val="35395B" w:themeColor="accent2" w:themeShade="BF"/>
          <w:sz w:val="20"/>
          <w:szCs w:val="20"/>
          <w:lang w:val="fr-FR"/>
        </w:rPr>
        <w:t> </w:t>
      </w:r>
      <w:r>
        <w:rPr>
          <w:rFonts w:ascii="Marianne" w:hAnsi="Marianne"/>
          <w:b/>
          <w:bCs/>
          <w:color w:val="35395B" w:themeColor="accent2" w:themeShade="BF"/>
          <w:sz w:val="20"/>
          <w:szCs w:val="20"/>
          <w:lang w:val="fr-FR"/>
        </w:rPr>
        <w:t>:</w:t>
      </w:r>
    </w:p>
    <w:p w14:paraId="732ABC63" w14:textId="77777777" w:rsidR="000B54B1" w:rsidRPr="00085C3B" w:rsidRDefault="000B54B1" w:rsidP="00E56956">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085C3B">
        <w:rPr>
          <w:rFonts w:ascii="Marianne" w:eastAsia="Arial" w:hAnsi="Marianne"/>
          <w:color w:val="35395B"/>
          <w:sz w:val="20"/>
          <w:szCs w:val="20"/>
          <w:lang w:val="fr-FR"/>
        </w:rPr>
        <w:t>Campagne de recrutement</w:t>
      </w:r>
      <w:r w:rsidRPr="00085C3B">
        <w:rPr>
          <w:rFonts w:ascii="Calibri" w:eastAsia="Arial" w:hAnsi="Calibri" w:cs="Calibri"/>
          <w:color w:val="35395B"/>
          <w:sz w:val="20"/>
          <w:szCs w:val="20"/>
          <w:lang w:val="fr-FR"/>
        </w:rPr>
        <w:t> </w:t>
      </w:r>
      <w:r w:rsidRPr="00085C3B">
        <w:rPr>
          <w:rFonts w:ascii="Marianne" w:eastAsia="Arial" w:hAnsi="Marianne"/>
          <w:color w:val="35395B"/>
          <w:sz w:val="20"/>
          <w:szCs w:val="20"/>
          <w:lang w:val="fr-FR"/>
        </w:rPr>
        <w:t>:</w:t>
      </w:r>
    </w:p>
    <w:p w14:paraId="498A1B80" w14:textId="77777777" w:rsidR="000B54B1" w:rsidRPr="000F1B1E" w:rsidRDefault="000B54B1" w:rsidP="00E56956">
      <w:pPr>
        <w:pStyle w:val="Paragraphedeliste"/>
        <w:numPr>
          <w:ilvl w:val="0"/>
          <w:numId w:val="10"/>
        </w:numPr>
        <w:ind w:left="1134"/>
        <w:jc w:val="both"/>
        <w:rPr>
          <w:rFonts w:ascii="Marianne" w:hAnsi="Marianne"/>
          <w:bCs/>
          <w:color w:val="35395B" w:themeColor="accent2" w:themeShade="BF"/>
          <w:sz w:val="20"/>
          <w:szCs w:val="20"/>
          <w:lang w:val="fr-FR"/>
        </w:rPr>
      </w:pPr>
      <w:r w:rsidRPr="000F1B1E">
        <w:rPr>
          <w:rFonts w:ascii="Marianne" w:hAnsi="Marianne"/>
          <w:bCs/>
          <w:color w:val="35395B" w:themeColor="accent2" w:themeShade="BF"/>
          <w:sz w:val="20"/>
          <w:szCs w:val="20"/>
          <w:lang w:val="fr-FR"/>
        </w:rPr>
        <w:t xml:space="preserve">Candidatures via démarches simplifiées du </w:t>
      </w:r>
      <w:r w:rsidRPr="00DF64E3">
        <w:rPr>
          <w:rFonts w:ascii="Marianne" w:hAnsi="Marianne"/>
          <w:bCs/>
          <w:color w:val="35395B" w:themeColor="accent2" w:themeShade="BF"/>
          <w:sz w:val="20"/>
          <w:szCs w:val="20"/>
          <w:lang w:val="fr-FR"/>
        </w:rPr>
        <w:t xml:space="preserve">02 mai </w:t>
      </w:r>
      <w:r w:rsidRPr="000F1B1E">
        <w:rPr>
          <w:rFonts w:ascii="Marianne" w:hAnsi="Marianne"/>
          <w:bCs/>
          <w:color w:val="35395B" w:themeColor="accent2" w:themeShade="BF"/>
          <w:sz w:val="20"/>
          <w:szCs w:val="20"/>
          <w:lang w:val="fr-FR"/>
        </w:rPr>
        <w:t xml:space="preserve">au </w:t>
      </w:r>
      <w:r w:rsidRPr="00DF64E3">
        <w:rPr>
          <w:rFonts w:ascii="Marianne" w:hAnsi="Marianne"/>
          <w:bCs/>
          <w:color w:val="35395B" w:themeColor="accent2" w:themeShade="BF"/>
          <w:sz w:val="20"/>
          <w:szCs w:val="20"/>
          <w:lang w:val="fr-FR"/>
        </w:rPr>
        <w:t>21 mai 2024</w:t>
      </w:r>
    </w:p>
    <w:p w14:paraId="524DC8F4" w14:textId="77777777" w:rsidR="000B54B1" w:rsidRDefault="000B54B1" w:rsidP="000B54B1">
      <w:pPr>
        <w:pStyle w:val="Paragraphedeliste"/>
        <w:numPr>
          <w:ilvl w:val="0"/>
          <w:numId w:val="10"/>
        </w:numPr>
        <w:ind w:left="1134"/>
        <w:jc w:val="both"/>
        <w:rPr>
          <w:rFonts w:ascii="Marianne" w:hAnsi="Marianne"/>
          <w:bCs/>
          <w:color w:val="35395B" w:themeColor="accent2" w:themeShade="BF"/>
          <w:sz w:val="20"/>
          <w:szCs w:val="20"/>
          <w:lang w:val="fr-FR"/>
        </w:rPr>
      </w:pPr>
      <w:r>
        <w:rPr>
          <w:rFonts w:ascii="Marianne" w:hAnsi="Marianne"/>
          <w:bCs/>
          <w:color w:val="35395B" w:themeColor="accent2" w:themeShade="BF"/>
          <w:sz w:val="20"/>
          <w:szCs w:val="20"/>
          <w:lang w:val="fr-FR"/>
        </w:rPr>
        <w:t>Sélection sur entretien</w:t>
      </w:r>
      <w:r w:rsidRPr="008D6058">
        <w:rPr>
          <w:rFonts w:ascii="Marianne" w:hAnsi="Marianne"/>
          <w:bCs/>
          <w:color w:val="35395B" w:themeColor="accent2" w:themeShade="BF"/>
          <w:sz w:val="20"/>
          <w:szCs w:val="20"/>
          <w:lang w:val="fr-FR"/>
        </w:rPr>
        <w:t xml:space="preserve"> par les corps d’inspection</w:t>
      </w:r>
    </w:p>
    <w:p w14:paraId="0D230F1C" w14:textId="77777777" w:rsidR="000B54B1" w:rsidRDefault="000B54B1" w:rsidP="000B54B1">
      <w:pPr>
        <w:pStyle w:val="Paragraphedeliste"/>
        <w:ind w:left="1134"/>
        <w:jc w:val="both"/>
        <w:rPr>
          <w:rFonts w:ascii="Marianne" w:hAnsi="Marianne"/>
          <w:bCs/>
          <w:color w:val="35395B" w:themeColor="accent2" w:themeShade="BF"/>
          <w:sz w:val="20"/>
          <w:szCs w:val="20"/>
          <w:lang w:val="fr-FR"/>
        </w:rPr>
      </w:pPr>
    </w:p>
    <w:p w14:paraId="5967415E" w14:textId="0F96E285" w:rsidR="000B54B1" w:rsidRPr="00E56956" w:rsidRDefault="000B54B1" w:rsidP="00E56956">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085C3B">
        <w:rPr>
          <w:rFonts w:ascii="Marianne" w:eastAsia="Arial" w:hAnsi="Marianne"/>
          <w:color w:val="35395B"/>
          <w:sz w:val="20"/>
          <w:szCs w:val="20"/>
          <w:lang w:val="fr-FR"/>
        </w:rPr>
        <w:t>Les lauréats connaîtront leur établissement d’affectation</w:t>
      </w:r>
      <w:r>
        <w:rPr>
          <w:rFonts w:ascii="Marianne" w:eastAsia="Arial" w:hAnsi="Marianne"/>
          <w:color w:val="35395B"/>
          <w:sz w:val="20"/>
          <w:szCs w:val="20"/>
          <w:lang w:val="fr-FR"/>
        </w:rPr>
        <w:t xml:space="preserve"> </w:t>
      </w:r>
      <w:r w:rsidR="00E56956">
        <w:rPr>
          <w:rFonts w:ascii="Marianne" w:eastAsia="Arial" w:hAnsi="Marianne"/>
          <w:color w:val="35395B"/>
          <w:sz w:val="20"/>
          <w:szCs w:val="20"/>
          <w:lang w:val="fr-FR"/>
        </w:rPr>
        <w:t xml:space="preserve">début juillet et </w:t>
      </w:r>
      <w:r w:rsidRPr="00E56956">
        <w:rPr>
          <w:rFonts w:ascii="Marianne" w:eastAsia="Arial" w:hAnsi="Marianne"/>
          <w:color w:val="35395B"/>
          <w:sz w:val="20"/>
          <w:szCs w:val="20"/>
          <w:lang w:val="fr-FR"/>
        </w:rPr>
        <w:t xml:space="preserve">seront affectés à compter du 1er septembre 2024. </w:t>
      </w:r>
    </w:p>
    <w:p w14:paraId="48C5590A" w14:textId="77777777" w:rsidR="000B54B1" w:rsidRDefault="000B54B1" w:rsidP="00E56956">
      <w:pPr>
        <w:ind w:left="-142" w:right="-567"/>
        <w:jc w:val="both"/>
        <w:rPr>
          <w:rFonts w:ascii="Marianne" w:eastAsia="Arial" w:hAnsi="Marianne"/>
          <w:b/>
          <w:bCs/>
          <w:color w:val="35395B"/>
          <w:sz w:val="20"/>
          <w:szCs w:val="20"/>
          <w:lang w:val="fr-FR"/>
        </w:rPr>
      </w:pPr>
      <w:r w:rsidRPr="00A31D96">
        <w:rPr>
          <w:rFonts w:ascii="Marianne" w:eastAsia="Arial" w:hAnsi="Marianne"/>
          <w:b/>
          <w:bCs/>
          <w:color w:val="35395B"/>
          <w:sz w:val="20"/>
          <w:szCs w:val="20"/>
          <w:lang w:val="fr-FR"/>
        </w:rPr>
        <w:lastRenderedPageBreak/>
        <w:t>Evaluation des contractuels alternants par le chef d’établissement</w:t>
      </w:r>
      <w:r w:rsidRPr="00A31D96">
        <w:rPr>
          <w:rFonts w:ascii="Calibri" w:eastAsia="Arial" w:hAnsi="Calibri" w:cs="Calibri"/>
          <w:b/>
          <w:bCs/>
          <w:color w:val="35395B"/>
          <w:sz w:val="20"/>
          <w:szCs w:val="20"/>
          <w:lang w:val="fr-FR"/>
        </w:rPr>
        <w:t> </w:t>
      </w:r>
      <w:r w:rsidRPr="00A31D96">
        <w:rPr>
          <w:rFonts w:ascii="Marianne" w:eastAsia="Arial" w:hAnsi="Marianne"/>
          <w:b/>
          <w:bCs/>
          <w:color w:val="35395B"/>
          <w:sz w:val="20"/>
          <w:szCs w:val="20"/>
          <w:lang w:val="fr-FR"/>
        </w:rPr>
        <w:t xml:space="preserve">: </w:t>
      </w:r>
    </w:p>
    <w:p w14:paraId="55F5AC4C" w14:textId="77777777" w:rsidR="000B54B1" w:rsidRPr="00073B27" w:rsidRDefault="000B54B1" w:rsidP="00E56956">
      <w:pPr>
        <w:ind w:left="-142" w:right="-567"/>
        <w:jc w:val="both"/>
        <w:rPr>
          <w:rFonts w:ascii="Marianne" w:eastAsia="Arial" w:hAnsi="Marianne"/>
          <w:b/>
          <w:bCs/>
          <w:color w:val="35395B"/>
          <w:sz w:val="20"/>
          <w:szCs w:val="20"/>
          <w:lang w:val="fr-FR"/>
        </w:rPr>
      </w:pPr>
    </w:p>
    <w:p w14:paraId="4CDFCD61" w14:textId="77777777" w:rsidR="000B54B1" w:rsidRPr="00D62B00" w:rsidRDefault="000B54B1" w:rsidP="00E56956">
      <w:pPr>
        <w:pStyle w:val="Paragraphedeliste"/>
        <w:numPr>
          <w:ilvl w:val="0"/>
          <w:numId w:val="20"/>
        </w:numPr>
        <w:tabs>
          <w:tab w:val="num" w:pos="142"/>
        </w:tabs>
        <w:ind w:left="709" w:right="-91"/>
        <w:jc w:val="both"/>
        <w:rPr>
          <w:rFonts w:ascii="Marianne" w:eastAsia="Arial" w:hAnsi="Marianne"/>
          <w:bCs/>
          <w:color w:val="35395B"/>
          <w:sz w:val="20"/>
          <w:szCs w:val="20"/>
          <w:lang w:val="fr-FR"/>
        </w:rPr>
      </w:pPr>
      <w:r w:rsidRPr="00D62B00">
        <w:rPr>
          <w:rFonts w:ascii="Marianne" w:eastAsia="Arial" w:hAnsi="Marianne"/>
          <w:bCs/>
          <w:color w:val="35395B"/>
          <w:sz w:val="20"/>
          <w:szCs w:val="20"/>
          <w:lang w:val="fr-FR"/>
        </w:rPr>
        <w:t>Le chef d’établissement ne participe pas à l’évaluation du contractuel alternant. Celle-ci est effectuée par le tu</w:t>
      </w:r>
      <w:r>
        <w:rPr>
          <w:rFonts w:ascii="Marianne" w:eastAsia="Arial" w:hAnsi="Marianne"/>
          <w:bCs/>
          <w:color w:val="35395B"/>
          <w:sz w:val="20"/>
          <w:szCs w:val="20"/>
          <w:lang w:val="fr-FR"/>
        </w:rPr>
        <w:t>teur terrain et le tuteur INSPE</w:t>
      </w:r>
      <w:r w:rsidRPr="00D62B00">
        <w:rPr>
          <w:rFonts w:ascii="Marianne" w:eastAsia="Arial" w:hAnsi="Marianne"/>
          <w:bCs/>
          <w:color w:val="35395B"/>
          <w:sz w:val="20"/>
          <w:szCs w:val="20"/>
          <w:lang w:val="fr-FR"/>
        </w:rPr>
        <w:t xml:space="preserve"> dans le </w:t>
      </w:r>
      <w:r>
        <w:rPr>
          <w:rFonts w:ascii="Marianne" w:eastAsia="Arial" w:hAnsi="Marianne"/>
          <w:bCs/>
          <w:color w:val="35395B"/>
          <w:sz w:val="20"/>
          <w:szCs w:val="20"/>
          <w:lang w:val="fr-FR"/>
        </w:rPr>
        <w:t>cadre du parcours MEEF.</w:t>
      </w:r>
    </w:p>
    <w:p w14:paraId="40D6E00C" w14:textId="77777777" w:rsidR="000B54B1" w:rsidRPr="00085C3B" w:rsidRDefault="000B54B1" w:rsidP="00E56956">
      <w:pPr>
        <w:tabs>
          <w:tab w:val="num" w:pos="142"/>
        </w:tabs>
        <w:ind w:left="426" w:right="-91"/>
        <w:jc w:val="both"/>
        <w:rPr>
          <w:rFonts w:ascii="Marianne" w:eastAsia="Arial" w:hAnsi="Marianne"/>
          <w:bCs/>
          <w:color w:val="35395B"/>
          <w:sz w:val="20"/>
          <w:szCs w:val="20"/>
          <w:lang w:val="fr-FR"/>
        </w:rPr>
      </w:pPr>
    </w:p>
    <w:p w14:paraId="0E5E1616" w14:textId="77777777" w:rsidR="000B54B1" w:rsidRPr="00A31D96" w:rsidRDefault="000B54B1" w:rsidP="00E56956">
      <w:pPr>
        <w:widowControl/>
        <w:autoSpaceDE/>
        <w:autoSpaceDN/>
        <w:spacing w:after="160" w:line="259" w:lineRule="auto"/>
        <w:ind w:left="-142" w:right="-567"/>
        <w:jc w:val="both"/>
        <w:rPr>
          <w:rFonts w:ascii="Marianne" w:hAnsi="Marianne"/>
          <w:b/>
          <w:bCs/>
          <w:color w:val="35395B" w:themeColor="accent2" w:themeShade="BF"/>
          <w:sz w:val="20"/>
          <w:szCs w:val="20"/>
          <w:lang w:val="fr-FR"/>
        </w:rPr>
      </w:pPr>
      <w:r w:rsidRPr="00A31D96">
        <w:rPr>
          <w:rFonts w:ascii="Marianne" w:hAnsi="Marianne"/>
          <w:b/>
          <w:bCs/>
          <w:color w:val="35395B" w:themeColor="accent2" w:themeShade="BF"/>
          <w:sz w:val="20"/>
          <w:szCs w:val="20"/>
          <w:lang w:val="fr-FR"/>
        </w:rPr>
        <w:t>Signalement des difficultés et dysfonctionnements</w:t>
      </w:r>
      <w:r w:rsidRPr="00A31D96">
        <w:rPr>
          <w:rFonts w:ascii="Calibri" w:hAnsi="Calibri" w:cs="Calibri"/>
          <w:b/>
          <w:bCs/>
          <w:color w:val="35395B" w:themeColor="accent2" w:themeShade="BF"/>
          <w:sz w:val="20"/>
          <w:szCs w:val="20"/>
          <w:lang w:val="fr-FR"/>
        </w:rPr>
        <w:t> </w:t>
      </w:r>
      <w:r w:rsidRPr="00A31D96">
        <w:rPr>
          <w:rFonts w:ascii="Marianne" w:hAnsi="Marianne"/>
          <w:b/>
          <w:bCs/>
          <w:color w:val="35395B" w:themeColor="accent2" w:themeShade="BF"/>
          <w:sz w:val="20"/>
          <w:szCs w:val="20"/>
          <w:lang w:val="fr-FR"/>
        </w:rPr>
        <w:t>:</w:t>
      </w:r>
    </w:p>
    <w:p w14:paraId="4A8208C8" w14:textId="77777777" w:rsidR="000B54B1" w:rsidRPr="00E57FFC" w:rsidRDefault="000B54B1" w:rsidP="00E56956">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E57FFC">
        <w:rPr>
          <w:rFonts w:ascii="Marianne" w:eastAsia="Arial" w:hAnsi="Marianne"/>
          <w:color w:val="35395B"/>
          <w:sz w:val="20"/>
          <w:szCs w:val="20"/>
          <w:lang w:val="fr-FR"/>
        </w:rPr>
        <w:t>En cas de difficultés ou de dysfonctionnements identifiés, il est nécessaire d’avertir par un rapport</w:t>
      </w:r>
      <w:r w:rsidRPr="00E57FFC">
        <w:rPr>
          <w:rFonts w:ascii="Calibri" w:eastAsia="Arial" w:hAnsi="Calibri" w:cs="Calibri"/>
          <w:color w:val="35395B"/>
          <w:sz w:val="20"/>
          <w:szCs w:val="20"/>
          <w:lang w:val="fr-FR"/>
        </w:rPr>
        <w:t> </w:t>
      </w:r>
      <w:r w:rsidRPr="00E57FFC">
        <w:rPr>
          <w:rFonts w:ascii="Marianne" w:eastAsia="Arial" w:hAnsi="Marianne"/>
          <w:color w:val="35395B"/>
          <w:sz w:val="20"/>
          <w:szCs w:val="20"/>
          <w:lang w:val="fr-FR"/>
        </w:rPr>
        <w:t xml:space="preserve">: </w:t>
      </w:r>
    </w:p>
    <w:p w14:paraId="7997C2BC" w14:textId="77777777" w:rsidR="000B54B1" w:rsidRPr="00D62B00" w:rsidRDefault="000B54B1" w:rsidP="00E56956">
      <w:pPr>
        <w:widowControl/>
        <w:numPr>
          <w:ilvl w:val="0"/>
          <w:numId w:val="11"/>
        </w:numPr>
        <w:tabs>
          <w:tab w:val="left" w:pos="142"/>
        </w:tabs>
        <w:autoSpaceDE/>
        <w:autoSpaceDN/>
        <w:ind w:left="1418" w:right="-567"/>
        <w:jc w:val="both"/>
        <w:rPr>
          <w:rFonts w:ascii="Marianne" w:hAnsi="Marianne"/>
          <w:bCs/>
          <w:color w:val="35395B" w:themeColor="accent2" w:themeShade="BF"/>
          <w:sz w:val="20"/>
          <w:szCs w:val="20"/>
          <w:lang w:val="fr-FR"/>
        </w:rPr>
      </w:pPr>
      <w:r w:rsidRPr="00D62B00">
        <w:rPr>
          <w:rFonts w:ascii="Marianne" w:hAnsi="Marianne"/>
          <w:bCs/>
          <w:color w:val="35395B" w:themeColor="accent2" w:themeShade="BF"/>
          <w:sz w:val="20"/>
          <w:szCs w:val="20"/>
          <w:lang w:val="fr-FR"/>
        </w:rPr>
        <w:t>L’INSPE</w:t>
      </w:r>
      <w:r w:rsidRPr="00D62B00">
        <w:rPr>
          <w:rFonts w:ascii="Calibri" w:hAnsi="Calibri" w:cs="Calibri"/>
          <w:bCs/>
          <w:color w:val="35395B" w:themeColor="accent2" w:themeShade="BF"/>
          <w:sz w:val="20"/>
          <w:szCs w:val="20"/>
          <w:lang w:val="fr-FR"/>
        </w:rPr>
        <w:t> </w:t>
      </w:r>
      <w:r w:rsidRPr="00D62B00">
        <w:rPr>
          <w:rFonts w:ascii="Marianne" w:hAnsi="Marianne"/>
          <w:bCs/>
          <w:color w:val="35395B" w:themeColor="accent2" w:themeShade="BF"/>
          <w:sz w:val="20"/>
          <w:szCs w:val="20"/>
          <w:lang w:val="fr-FR"/>
        </w:rPr>
        <w:t xml:space="preserve">; </w:t>
      </w:r>
    </w:p>
    <w:p w14:paraId="4E169D95" w14:textId="77777777" w:rsidR="000B54B1" w:rsidRPr="00D62B00" w:rsidRDefault="000B54B1" w:rsidP="00E56956">
      <w:pPr>
        <w:widowControl/>
        <w:numPr>
          <w:ilvl w:val="0"/>
          <w:numId w:val="11"/>
        </w:numPr>
        <w:tabs>
          <w:tab w:val="left" w:pos="142"/>
        </w:tabs>
        <w:autoSpaceDE/>
        <w:autoSpaceDN/>
        <w:ind w:left="1418" w:right="-567"/>
        <w:jc w:val="both"/>
        <w:rPr>
          <w:rFonts w:ascii="Marianne" w:hAnsi="Marianne"/>
          <w:bCs/>
          <w:color w:val="35395B" w:themeColor="accent2" w:themeShade="BF"/>
          <w:sz w:val="20"/>
          <w:szCs w:val="20"/>
          <w:lang w:val="fr-FR"/>
        </w:rPr>
      </w:pPr>
      <w:r w:rsidRPr="00D62B00">
        <w:rPr>
          <w:rFonts w:ascii="Marianne" w:hAnsi="Marianne"/>
          <w:bCs/>
          <w:color w:val="35395B" w:themeColor="accent2" w:themeShade="BF"/>
          <w:sz w:val="20"/>
          <w:szCs w:val="20"/>
          <w:lang w:val="fr-FR"/>
        </w:rPr>
        <w:t>Les corps d’inspection</w:t>
      </w:r>
      <w:r w:rsidRPr="00D62B00">
        <w:rPr>
          <w:rFonts w:ascii="Calibri" w:hAnsi="Calibri" w:cs="Calibri"/>
          <w:bCs/>
          <w:color w:val="35395B" w:themeColor="accent2" w:themeShade="BF"/>
          <w:sz w:val="20"/>
          <w:szCs w:val="20"/>
          <w:lang w:val="fr-FR"/>
        </w:rPr>
        <w:t> </w:t>
      </w:r>
      <w:r w:rsidRPr="00D62B00">
        <w:rPr>
          <w:rFonts w:ascii="Marianne" w:hAnsi="Marianne"/>
          <w:bCs/>
          <w:color w:val="35395B" w:themeColor="accent2" w:themeShade="BF"/>
          <w:sz w:val="20"/>
          <w:szCs w:val="20"/>
          <w:lang w:val="fr-FR"/>
        </w:rPr>
        <w:t xml:space="preserve">; </w:t>
      </w:r>
    </w:p>
    <w:p w14:paraId="54A83D90" w14:textId="77777777" w:rsidR="000B54B1" w:rsidRDefault="000B54B1" w:rsidP="00E56956">
      <w:pPr>
        <w:widowControl/>
        <w:numPr>
          <w:ilvl w:val="0"/>
          <w:numId w:val="11"/>
        </w:numPr>
        <w:tabs>
          <w:tab w:val="left" w:pos="142"/>
        </w:tabs>
        <w:autoSpaceDE/>
        <w:autoSpaceDN/>
        <w:ind w:left="1418" w:right="-567"/>
        <w:jc w:val="both"/>
        <w:rPr>
          <w:rFonts w:ascii="Marianne" w:hAnsi="Marianne"/>
          <w:bCs/>
          <w:color w:val="35395B" w:themeColor="accent2" w:themeShade="BF"/>
          <w:sz w:val="20"/>
          <w:szCs w:val="20"/>
          <w:lang w:val="fr-FR"/>
        </w:rPr>
      </w:pPr>
      <w:r w:rsidRPr="00D62B00">
        <w:rPr>
          <w:rFonts w:ascii="Marianne" w:hAnsi="Marianne"/>
          <w:bCs/>
          <w:color w:val="35395B" w:themeColor="accent2" w:themeShade="BF"/>
          <w:sz w:val="20"/>
          <w:szCs w:val="20"/>
          <w:lang w:val="fr-FR"/>
        </w:rPr>
        <w:t>La divi</w:t>
      </w:r>
      <w:r>
        <w:rPr>
          <w:rFonts w:ascii="Marianne" w:hAnsi="Marianne"/>
          <w:bCs/>
          <w:color w:val="35395B" w:themeColor="accent2" w:themeShade="BF"/>
          <w:sz w:val="20"/>
          <w:szCs w:val="20"/>
          <w:lang w:val="fr-FR"/>
        </w:rPr>
        <w:t>sion des personnels enseignants.</w:t>
      </w:r>
    </w:p>
    <w:p w14:paraId="554E8E62" w14:textId="77777777" w:rsidR="000B54B1" w:rsidRPr="00073B27" w:rsidRDefault="000B54B1" w:rsidP="00E56956">
      <w:pPr>
        <w:widowControl/>
        <w:tabs>
          <w:tab w:val="left" w:pos="142"/>
        </w:tabs>
        <w:autoSpaceDE/>
        <w:autoSpaceDN/>
        <w:ind w:left="1418" w:right="-567"/>
        <w:jc w:val="both"/>
        <w:rPr>
          <w:rFonts w:ascii="Marianne" w:hAnsi="Marianne"/>
          <w:bCs/>
          <w:i/>
          <w:color w:val="35395B" w:themeColor="accent2" w:themeShade="BF"/>
          <w:sz w:val="16"/>
          <w:szCs w:val="16"/>
          <w:lang w:val="fr-FR"/>
        </w:rPr>
      </w:pPr>
      <w:r w:rsidRPr="00073B27">
        <w:rPr>
          <w:rFonts w:ascii="Marianne" w:hAnsi="Marianne"/>
          <w:bCs/>
          <w:i/>
          <w:color w:val="35395B" w:themeColor="accent2" w:themeShade="BF"/>
          <w:sz w:val="16"/>
          <w:szCs w:val="16"/>
          <w:lang w:val="fr-FR"/>
        </w:rPr>
        <w:t>(Procédures disciplinaires applicables aux agents non titulaires de l’Etat)</w:t>
      </w:r>
    </w:p>
    <w:p w14:paraId="41B933F9" w14:textId="77777777" w:rsidR="000B54B1" w:rsidRDefault="000B54B1" w:rsidP="00E56956">
      <w:pPr>
        <w:widowControl/>
        <w:autoSpaceDE/>
        <w:autoSpaceDN/>
        <w:spacing w:after="160" w:line="259" w:lineRule="auto"/>
        <w:ind w:left="-142" w:right="-567"/>
        <w:jc w:val="both"/>
        <w:rPr>
          <w:rFonts w:ascii="Marianne" w:hAnsi="Marianne"/>
          <w:b/>
          <w:bCs/>
          <w:color w:val="35395B" w:themeColor="accent2" w:themeShade="BF"/>
          <w:sz w:val="20"/>
          <w:szCs w:val="20"/>
          <w:lang w:val="fr-FR"/>
        </w:rPr>
      </w:pPr>
    </w:p>
    <w:p w14:paraId="790BA049" w14:textId="77777777" w:rsidR="000B54B1" w:rsidRDefault="000B54B1" w:rsidP="00E56956">
      <w:pPr>
        <w:widowControl/>
        <w:autoSpaceDE/>
        <w:autoSpaceDN/>
        <w:spacing w:after="160" w:line="259" w:lineRule="auto"/>
        <w:ind w:left="-142" w:right="-567"/>
        <w:jc w:val="both"/>
        <w:rPr>
          <w:rFonts w:ascii="Marianne" w:hAnsi="Marianne"/>
          <w:b/>
          <w:bCs/>
          <w:color w:val="35395B" w:themeColor="accent2" w:themeShade="BF"/>
          <w:sz w:val="20"/>
          <w:szCs w:val="20"/>
          <w:lang w:val="fr-FR"/>
        </w:rPr>
      </w:pPr>
      <w:r w:rsidRPr="00A31D96">
        <w:rPr>
          <w:rFonts w:ascii="Marianne" w:hAnsi="Marianne"/>
          <w:b/>
          <w:bCs/>
          <w:color w:val="35395B" w:themeColor="accent2" w:themeShade="BF"/>
          <w:sz w:val="20"/>
          <w:szCs w:val="20"/>
          <w:lang w:val="fr-FR"/>
        </w:rPr>
        <w:t>Frais de déplacement</w:t>
      </w:r>
      <w:r w:rsidRPr="00A31D96">
        <w:rPr>
          <w:rFonts w:ascii="Calibri" w:hAnsi="Calibri" w:cs="Calibri"/>
          <w:b/>
          <w:bCs/>
          <w:color w:val="35395B" w:themeColor="accent2" w:themeShade="BF"/>
          <w:sz w:val="20"/>
          <w:szCs w:val="20"/>
          <w:lang w:val="fr-FR"/>
        </w:rPr>
        <w:t> </w:t>
      </w:r>
      <w:r w:rsidRPr="00A31D96">
        <w:rPr>
          <w:rFonts w:ascii="Marianne" w:hAnsi="Marianne"/>
          <w:b/>
          <w:bCs/>
          <w:color w:val="35395B" w:themeColor="accent2" w:themeShade="BF"/>
          <w:sz w:val="20"/>
          <w:szCs w:val="20"/>
          <w:lang w:val="fr-FR"/>
        </w:rPr>
        <w:t xml:space="preserve">: </w:t>
      </w:r>
    </w:p>
    <w:p w14:paraId="4E10FFA3" w14:textId="77777777" w:rsidR="000B54B1" w:rsidRPr="005D0B7D" w:rsidRDefault="000B54B1" w:rsidP="00E56956">
      <w:pPr>
        <w:pStyle w:val="Paragraphedeliste"/>
        <w:numPr>
          <w:ilvl w:val="0"/>
          <w:numId w:val="20"/>
        </w:numPr>
        <w:tabs>
          <w:tab w:val="num" w:pos="142"/>
        </w:tabs>
        <w:ind w:left="709" w:right="-91"/>
        <w:jc w:val="both"/>
        <w:rPr>
          <w:rFonts w:ascii="Marianne" w:eastAsia="Arial" w:hAnsi="Marianne"/>
          <w:bCs/>
          <w:color w:val="35395B"/>
          <w:sz w:val="20"/>
          <w:szCs w:val="20"/>
          <w:lang w:val="fr-FR"/>
        </w:rPr>
      </w:pPr>
      <w:r w:rsidRPr="005D0B7D">
        <w:rPr>
          <w:rFonts w:ascii="Marianne" w:eastAsia="Arial" w:hAnsi="Marianne"/>
          <w:bCs/>
          <w:color w:val="35395B"/>
          <w:sz w:val="20"/>
          <w:szCs w:val="20"/>
          <w:lang w:val="fr-FR"/>
        </w:rPr>
        <w:t>Prise en charge partielle des titres d’abonnement ou forfait mobilité (cf. annexe 3).</w:t>
      </w:r>
    </w:p>
    <w:p w14:paraId="7D2BF870" w14:textId="77777777" w:rsidR="000B54B1" w:rsidRPr="00085C3B" w:rsidRDefault="000B54B1" w:rsidP="00E56956">
      <w:pPr>
        <w:widowControl/>
        <w:autoSpaceDE/>
        <w:autoSpaceDN/>
        <w:spacing w:after="160" w:line="259" w:lineRule="auto"/>
        <w:ind w:left="-142" w:right="-567"/>
        <w:jc w:val="both"/>
        <w:rPr>
          <w:rFonts w:ascii="Marianne" w:eastAsia="Arial" w:hAnsi="Marianne"/>
          <w:bCs/>
          <w:color w:val="35395B"/>
          <w:sz w:val="20"/>
          <w:szCs w:val="20"/>
          <w:lang w:val="fr-FR"/>
        </w:rPr>
      </w:pPr>
    </w:p>
    <w:p w14:paraId="1AE6D3EE" w14:textId="77777777" w:rsidR="000B54B1" w:rsidRDefault="000B54B1" w:rsidP="00E56956">
      <w:pPr>
        <w:widowControl/>
        <w:autoSpaceDE/>
        <w:autoSpaceDN/>
        <w:spacing w:after="160" w:line="259" w:lineRule="auto"/>
        <w:ind w:left="-142" w:right="-567"/>
        <w:jc w:val="both"/>
        <w:rPr>
          <w:rFonts w:ascii="Marianne" w:hAnsi="Marianne"/>
          <w:b/>
          <w:bCs/>
          <w:color w:val="35395B" w:themeColor="accent2" w:themeShade="BF"/>
          <w:sz w:val="20"/>
          <w:szCs w:val="20"/>
          <w:lang w:val="fr-FR"/>
        </w:rPr>
      </w:pPr>
      <w:r>
        <w:rPr>
          <w:rFonts w:ascii="Marianne" w:hAnsi="Marianne"/>
          <w:b/>
          <w:bCs/>
          <w:color w:val="35395B" w:themeColor="accent2" w:themeShade="BF"/>
          <w:sz w:val="20"/>
          <w:szCs w:val="20"/>
          <w:lang w:val="fr-FR"/>
        </w:rPr>
        <w:t xml:space="preserve">Absences </w:t>
      </w:r>
      <w:r w:rsidRPr="00A31D96">
        <w:rPr>
          <w:rFonts w:ascii="Calibri" w:hAnsi="Calibri" w:cs="Calibri"/>
          <w:b/>
          <w:bCs/>
          <w:color w:val="35395B" w:themeColor="accent2" w:themeShade="BF"/>
          <w:sz w:val="20"/>
          <w:szCs w:val="20"/>
          <w:lang w:val="fr-FR"/>
        </w:rPr>
        <w:t>:</w:t>
      </w:r>
      <w:r w:rsidRPr="00A31D96">
        <w:rPr>
          <w:rFonts w:ascii="Marianne" w:hAnsi="Marianne"/>
          <w:b/>
          <w:bCs/>
          <w:color w:val="35395B" w:themeColor="accent2" w:themeShade="BF"/>
          <w:sz w:val="20"/>
          <w:szCs w:val="20"/>
          <w:lang w:val="fr-FR"/>
        </w:rPr>
        <w:t xml:space="preserve"> </w:t>
      </w:r>
    </w:p>
    <w:p w14:paraId="245D1306" w14:textId="06AA2914" w:rsidR="000B54B1" w:rsidRPr="00085C3B" w:rsidRDefault="000B54B1" w:rsidP="00E56956">
      <w:pPr>
        <w:pStyle w:val="Paragraphedeliste"/>
        <w:numPr>
          <w:ilvl w:val="0"/>
          <w:numId w:val="20"/>
        </w:numPr>
        <w:tabs>
          <w:tab w:val="num" w:pos="142"/>
        </w:tabs>
        <w:ind w:left="709" w:right="-91"/>
        <w:jc w:val="both"/>
        <w:rPr>
          <w:rFonts w:ascii="Marianne" w:eastAsia="Arial" w:hAnsi="Marianne"/>
          <w:bCs/>
          <w:color w:val="35395B"/>
          <w:sz w:val="20"/>
          <w:szCs w:val="20"/>
          <w:lang w:val="fr-FR"/>
        </w:rPr>
      </w:pPr>
      <w:r>
        <w:rPr>
          <w:rFonts w:ascii="Marianne" w:eastAsia="Arial" w:hAnsi="Marianne"/>
          <w:bCs/>
          <w:color w:val="35395B"/>
          <w:sz w:val="20"/>
          <w:szCs w:val="20"/>
          <w:lang w:val="fr-FR"/>
        </w:rPr>
        <w:t xml:space="preserve">Les congés de maladie </w:t>
      </w:r>
      <w:r w:rsidRPr="00085C3B">
        <w:rPr>
          <w:rFonts w:ascii="Marianne" w:eastAsia="Arial" w:hAnsi="Marianne"/>
          <w:bCs/>
          <w:color w:val="35395B"/>
          <w:sz w:val="20"/>
          <w:szCs w:val="20"/>
          <w:lang w:val="fr-FR"/>
        </w:rPr>
        <w:t xml:space="preserve">des contractuels alternants doivent être </w:t>
      </w:r>
      <w:r>
        <w:rPr>
          <w:rFonts w:ascii="Marianne" w:eastAsia="Arial" w:hAnsi="Marianne"/>
          <w:bCs/>
          <w:color w:val="35395B"/>
          <w:sz w:val="20"/>
          <w:szCs w:val="20"/>
          <w:lang w:val="fr-FR"/>
        </w:rPr>
        <w:t>communiqué</w:t>
      </w:r>
      <w:r w:rsidRPr="00085C3B">
        <w:rPr>
          <w:rFonts w:ascii="Marianne" w:eastAsia="Arial" w:hAnsi="Marianne"/>
          <w:bCs/>
          <w:color w:val="35395B"/>
          <w:sz w:val="20"/>
          <w:szCs w:val="20"/>
          <w:lang w:val="fr-FR"/>
        </w:rPr>
        <w:t xml:space="preserve">s au </w:t>
      </w:r>
      <w:hyperlink r:id="rId21" w:history="1">
        <w:r w:rsidRPr="00E56956">
          <w:rPr>
            <w:rStyle w:val="Lienhypertexte"/>
            <w:rFonts w:ascii="Marianne" w:eastAsia="Arial" w:hAnsi="Marianne"/>
            <w:bCs/>
            <w:sz w:val="20"/>
            <w:szCs w:val="20"/>
            <w:lang w:val="fr-FR"/>
          </w:rPr>
          <w:t>bureau de gestion de la division des personnels enseignants</w:t>
        </w:r>
      </w:hyperlink>
      <w:r w:rsidRPr="00085C3B">
        <w:rPr>
          <w:rFonts w:ascii="Marianne" w:eastAsia="Arial" w:hAnsi="Marianne"/>
          <w:bCs/>
          <w:color w:val="35395B"/>
          <w:sz w:val="20"/>
          <w:szCs w:val="20"/>
          <w:lang w:val="fr-FR"/>
        </w:rPr>
        <w:t xml:space="preserve"> pour la discipline concernée. </w:t>
      </w:r>
    </w:p>
    <w:p w14:paraId="21AFA48C" w14:textId="03420930" w:rsidR="000B54B1" w:rsidRPr="00D62B00" w:rsidRDefault="000B54B1" w:rsidP="00E56956">
      <w:pPr>
        <w:widowControl/>
        <w:autoSpaceDE/>
        <w:autoSpaceDN/>
        <w:spacing w:after="160" w:line="259" w:lineRule="auto"/>
        <w:ind w:left="-142" w:right="51"/>
        <w:jc w:val="both"/>
        <w:rPr>
          <w:rFonts w:ascii="Marianne" w:hAnsi="Marianne"/>
          <w:bCs/>
          <w:color w:val="35395B" w:themeColor="accent2" w:themeShade="BF"/>
          <w:sz w:val="20"/>
          <w:szCs w:val="20"/>
          <w:lang w:val="fr-FR"/>
        </w:rPr>
      </w:pPr>
    </w:p>
    <w:p w14:paraId="6A4860C1" w14:textId="3BA775F8" w:rsidR="000B54B1" w:rsidRPr="00BF5A24" w:rsidRDefault="000B54B1" w:rsidP="00E56956">
      <w:pPr>
        <w:widowControl/>
        <w:autoSpaceDE/>
        <w:autoSpaceDN/>
        <w:spacing w:after="160" w:line="259" w:lineRule="auto"/>
        <w:ind w:left="-142" w:right="-567"/>
        <w:jc w:val="both"/>
        <w:rPr>
          <w:rFonts w:ascii="Marianne" w:hAnsi="Marianne"/>
          <w:b/>
          <w:bCs/>
          <w:color w:val="35395B" w:themeColor="accent2" w:themeShade="BF"/>
          <w:sz w:val="20"/>
          <w:szCs w:val="20"/>
          <w:lang w:val="fr-FR"/>
        </w:rPr>
      </w:pPr>
      <w:r w:rsidRPr="00BF5A24">
        <w:rPr>
          <w:rFonts w:ascii="Marianne" w:hAnsi="Marianne"/>
          <w:b/>
          <w:bCs/>
          <w:color w:val="35395B" w:themeColor="accent2" w:themeShade="BF"/>
          <w:sz w:val="20"/>
          <w:szCs w:val="20"/>
          <w:lang w:val="fr-FR"/>
        </w:rPr>
        <w:t xml:space="preserve">Autorisation d’absence pour les épreuves de concours : </w:t>
      </w:r>
    </w:p>
    <w:p w14:paraId="75B4BA68" w14:textId="2C503F2D" w:rsidR="000B54B1" w:rsidRDefault="000B54B1" w:rsidP="00E56956">
      <w:pPr>
        <w:pStyle w:val="Paragraphedeliste"/>
        <w:numPr>
          <w:ilvl w:val="0"/>
          <w:numId w:val="18"/>
        </w:numPr>
        <w:tabs>
          <w:tab w:val="num" w:pos="142"/>
        </w:tabs>
        <w:ind w:left="709" w:right="-91"/>
        <w:jc w:val="both"/>
        <w:rPr>
          <w:rFonts w:ascii="Marianne" w:eastAsia="Arial" w:hAnsi="Marianne"/>
          <w:bCs/>
          <w:color w:val="35395B"/>
          <w:sz w:val="20"/>
          <w:szCs w:val="20"/>
          <w:lang w:val="fr-FR"/>
        </w:rPr>
      </w:pPr>
      <w:r w:rsidRPr="00E57FFC">
        <w:rPr>
          <w:rFonts w:ascii="Marianne" w:eastAsia="Arial" w:hAnsi="Marianne"/>
          <w:bCs/>
          <w:color w:val="35395B"/>
          <w:sz w:val="20"/>
          <w:szCs w:val="20"/>
          <w:lang w:val="fr-FR"/>
        </w:rPr>
        <w:t>Les contractuels alternants peuvent être exonérés au total de quatre jours de présence dans l’établissement répartis comme suit</w:t>
      </w:r>
      <w:r w:rsidRPr="00E57FFC">
        <w:rPr>
          <w:rFonts w:ascii="Calibri" w:eastAsia="Arial" w:hAnsi="Calibri" w:cs="Calibri"/>
          <w:bCs/>
          <w:color w:val="35395B"/>
          <w:sz w:val="20"/>
          <w:szCs w:val="20"/>
          <w:lang w:val="fr-FR"/>
        </w:rPr>
        <w:t> </w:t>
      </w:r>
      <w:r>
        <w:rPr>
          <w:rFonts w:ascii="Marianne" w:eastAsia="Arial" w:hAnsi="Marianne"/>
          <w:bCs/>
          <w:color w:val="35395B"/>
          <w:sz w:val="20"/>
          <w:szCs w:val="20"/>
          <w:lang w:val="fr-FR"/>
        </w:rPr>
        <w:t>:</w:t>
      </w:r>
    </w:p>
    <w:p w14:paraId="31601002" w14:textId="756544B0" w:rsidR="000B54B1" w:rsidRPr="00D62B00" w:rsidRDefault="000B54B1" w:rsidP="00E56956">
      <w:pPr>
        <w:widowControl/>
        <w:numPr>
          <w:ilvl w:val="0"/>
          <w:numId w:val="11"/>
        </w:numPr>
        <w:tabs>
          <w:tab w:val="left" w:pos="142"/>
        </w:tabs>
        <w:autoSpaceDE/>
        <w:autoSpaceDN/>
        <w:ind w:left="1080" w:right="-567" w:firstLine="54"/>
        <w:jc w:val="both"/>
        <w:rPr>
          <w:rFonts w:ascii="Marianne" w:hAnsi="Marianne"/>
          <w:bCs/>
          <w:color w:val="35395B" w:themeColor="accent2" w:themeShade="BF"/>
          <w:sz w:val="20"/>
          <w:szCs w:val="20"/>
          <w:lang w:val="fr-FR"/>
        </w:rPr>
      </w:pPr>
      <w:r w:rsidRPr="00D62B00">
        <w:rPr>
          <w:rFonts w:ascii="Marianne" w:hAnsi="Marianne"/>
          <w:bCs/>
          <w:color w:val="35395B" w:themeColor="accent2" w:themeShade="BF"/>
          <w:sz w:val="20"/>
          <w:szCs w:val="20"/>
          <w:lang w:val="fr-FR"/>
        </w:rPr>
        <w:t>2 jours la semaine précédant les épreuves écrites de concours</w:t>
      </w:r>
      <w:r w:rsidRPr="00085C3B">
        <w:rPr>
          <w:rFonts w:ascii="Calibri" w:hAnsi="Calibri" w:cs="Calibri"/>
          <w:bCs/>
          <w:color w:val="35395B" w:themeColor="accent2" w:themeShade="BF"/>
          <w:sz w:val="20"/>
          <w:szCs w:val="20"/>
          <w:lang w:val="fr-FR"/>
        </w:rPr>
        <w:t> </w:t>
      </w:r>
      <w:r w:rsidRPr="00D62B00">
        <w:rPr>
          <w:rFonts w:ascii="Marianne" w:hAnsi="Marianne"/>
          <w:bCs/>
          <w:color w:val="35395B" w:themeColor="accent2" w:themeShade="BF"/>
          <w:sz w:val="20"/>
          <w:szCs w:val="20"/>
          <w:lang w:val="fr-FR"/>
        </w:rPr>
        <w:t xml:space="preserve">; </w:t>
      </w:r>
    </w:p>
    <w:p w14:paraId="4D52E9AD" w14:textId="011C136E" w:rsidR="000B54B1" w:rsidRPr="00D62B00" w:rsidRDefault="000B54B1" w:rsidP="00E56956">
      <w:pPr>
        <w:widowControl/>
        <w:numPr>
          <w:ilvl w:val="0"/>
          <w:numId w:val="11"/>
        </w:numPr>
        <w:tabs>
          <w:tab w:val="left" w:pos="142"/>
        </w:tabs>
        <w:autoSpaceDE/>
        <w:autoSpaceDN/>
        <w:ind w:left="1080" w:right="-567" w:firstLine="54"/>
        <w:jc w:val="both"/>
        <w:rPr>
          <w:rFonts w:ascii="Marianne" w:hAnsi="Marianne"/>
          <w:bCs/>
          <w:color w:val="35395B" w:themeColor="accent2" w:themeShade="BF"/>
          <w:sz w:val="20"/>
          <w:szCs w:val="20"/>
          <w:lang w:val="fr-FR"/>
        </w:rPr>
      </w:pPr>
      <w:r w:rsidRPr="00D62B00">
        <w:rPr>
          <w:rFonts w:ascii="Marianne" w:hAnsi="Marianne"/>
          <w:bCs/>
          <w:color w:val="35395B" w:themeColor="accent2" w:themeShade="BF"/>
          <w:sz w:val="20"/>
          <w:szCs w:val="20"/>
          <w:lang w:val="fr-FR"/>
        </w:rPr>
        <w:t>2 jours la se</w:t>
      </w:r>
      <w:r>
        <w:rPr>
          <w:rFonts w:ascii="Marianne" w:hAnsi="Marianne"/>
          <w:bCs/>
          <w:color w:val="35395B" w:themeColor="accent2" w:themeShade="BF"/>
          <w:sz w:val="20"/>
          <w:szCs w:val="20"/>
          <w:lang w:val="fr-FR"/>
        </w:rPr>
        <w:t xml:space="preserve">maine précédant les épreuves </w:t>
      </w:r>
      <w:r w:rsidRPr="00D62B00">
        <w:rPr>
          <w:rFonts w:ascii="Marianne" w:hAnsi="Marianne"/>
          <w:bCs/>
          <w:color w:val="35395B" w:themeColor="accent2" w:themeShade="BF"/>
          <w:sz w:val="20"/>
          <w:szCs w:val="20"/>
          <w:lang w:val="fr-FR"/>
        </w:rPr>
        <w:t>orales.</w:t>
      </w:r>
    </w:p>
    <w:p w14:paraId="6462FFCC" w14:textId="76684A17" w:rsidR="00E56956" w:rsidRDefault="00E56956" w:rsidP="00E56956">
      <w:pPr>
        <w:widowControl/>
        <w:autoSpaceDE/>
        <w:autoSpaceDN/>
        <w:spacing w:before="120"/>
        <w:ind w:left="-142" w:right="-91"/>
        <w:contextualSpacing/>
        <w:jc w:val="both"/>
        <w:rPr>
          <w:rFonts w:ascii="Marianne" w:eastAsia="Arial" w:hAnsi="Marianne"/>
          <w:b/>
          <w:bCs/>
          <w:noProof/>
          <w:color w:val="35395B"/>
          <w:sz w:val="20"/>
          <w:szCs w:val="20"/>
          <w:lang w:val="fr-FR" w:eastAsia="fr-FR"/>
        </w:rPr>
      </w:pPr>
      <w:r>
        <w:rPr>
          <w:rFonts w:ascii="Marianne" w:eastAsia="Calibri" w:hAnsi="Marianne" w:cs="Times New Roman"/>
          <w:sz w:val="20"/>
          <w:szCs w:val="20"/>
          <w:lang w:val="fr-FR"/>
        </w:rPr>
        <w:br w:type="column"/>
      </w:r>
      <w:r w:rsidRPr="00E56956">
        <w:rPr>
          <w:rFonts w:ascii="Marianne" w:eastAsia="Arial" w:hAnsi="Marianne"/>
          <w:b/>
          <w:bCs/>
          <w:noProof/>
          <w:color w:val="35395B"/>
          <w:sz w:val="20"/>
          <w:szCs w:val="20"/>
          <w:lang w:val="fr-FR" w:eastAsia="fr-FR"/>
        </w:rPr>
        <w:lastRenderedPageBreak/>
        <mc:AlternateContent>
          <mc:Choice Requires="wps">
            <w:drawing>
              <wp:anchor distT="0" distB="0" distL="114300" distR="114300" simplePos="0" relativeHeight="251796480" behindDoc="0" locked="0" layoutInCell="1" allowOverlap="1" wp14:anchorId="4F6088B5" wp14:editId="4C82EDC5">
                <wp:simplePos x="0" y="0"/>
                <wp:positionH relativeFrom="column">
                  <wp:posOffset>3061363</wp:posOffset>
                </wp:positionH>
                <wp:positionV relativeFrom="paragraph">
                  <wp:posOffset>-643449</wp:posOffset>
                </wp:positionV>
                <wp:extent cx="3400425" cy="667909"/>
                <wp:effectExtent l="0" t="0" r="28575" b="18415"/>
                <wp:wrapNone/>
                <wp:docPr id="3" name="Rectangle à coins arrondis 3"/>
                <wp:cNvGraphicFramePr/>
                <a:graphic xmlns:a="http://schemas.openxmlformats.org/drawingml/2006/main">
                  <a:graphicData uri="http://schemas.microsoft.com/office/word/2010/wordprocessingShape">
                    <wps:wsp>
                      <wps:cNvSpPr/>
                      <wps:spPr>
                        <a:xfrm>
                          <a:off x="0" y="0"/>
                          <a:ext cx="3400425" cy="667909"/>
                        </a:xfrm>
                        <a:prstGeom prst="round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5AAED3" w14:textId="77777777" w:rsidR="00E56956" w:rsidRPr="008F3236" w:rsidRDefault="00E56956" w:rsidP="00E56956">
                            <w:pPr>
                              <w:jc w:val="center"/>
                              <w:rPr>
                                <w:rFonts w:ascii="Marianne" w:hAnsi="Marianne"/>
                                <w:b/>
                                <w:i/>
                                <w:lang w:val="fr-FR"/>
                              </w:rPr>
                            </w:pPr>
                            <w:r w:rsidRPr="008F3236">
                              <w:rPr>
                                <w:rFonts w:ascii="Marianne" w:hAnsi="Marianne"/>
                                <w:b/>
                                <w:i/>
                                <w:lang w:val="fr-FR"/>
                              </w:rPr>
                              <w:t>FONCTIONNAIRES STAGIAIRES ACCUEILLIS A MI-TEMPS EN ETABLISSEMENT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088B5" id="Rectangle à coins arrondis 3" o:spid="_x0000_s1028" style="position:absolute;left:0;text-align:left;margin-left:241.05pt;margin-top:-50.65pt;width:267.75pt;height:52.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HKxAIAABAGAAAOAAAAZHJzL2Uyb0RvYy54bWysVFFPGzEMfp+0/xDlfdy1FBgVV1SBmCax&#10;gYCJ5zSXtJGSOEvS3nW/Zv9lf2xO7noUhoY0rQ/X2LE/219sn523RpON8EGBrejooKREWA61ssuK&#10;fnu4+vCRkhCZrZkGKyq6FYGez96/O2vcVIxhBboWniCIDdPGVXQVo5sWReArYVg4ACcsXkrwhkUU&#10;/bKoPWsQ3ehiXJbHRQO+dh64CAG1l90lnWV8KQWPN1IGEYmuKOYW89fn7yJ9i9kZmy49cyvF+zTY&#10;P2RhmLIYdIC6ZJGRtVd/QBnFPQSQ8YCDKUBKxUWuAasZlS+quV8xJ3ItSE5wA03h/8Hyr5tbT1Rd&#10;0UNKLDP4RHdIGrNLLcivn4SDsoEw78HWKpDDRFjjwhT97t2t76WAx1R9K71J/1gXaTPJ24Fk0UbC&#10;UXk4KcvJ+IgSjnfHxyen5WkCLZ68nQ/xkwBD0qGiHta2TkllgtnmOsTOfmeXIgbQqr5SWmchdY+4&#10;0J5sGL57bEfZVa/NF6g73VGJv+71UY098kKN6eQeTCg5uWcBtH0r5mI56qvac0TQ5FkkAjvK8ilu&#10;tUh42t4JiW+BJI1zwkMGXXKMc2FjV0tYsVq8lXMGTMgSiRmwe4DnHO2wO2Z7++Qq8hANzuXfEuuc&#10;B48cGWwcnI2y4F8D0FhVH7mz35HUUZNYiu2i7fsULZNmAfUWe9dDN9TB8SuFDXPNQrxlHqcY5x03&#10;U7zBj9TQVBT6EyUr8D9e0yd7HC68paTBrVDR8H3NvKBEf7Y4dqejySStkSxMjk7GKPj9m8X+jV2b&#10;C8AGHOEOdDwfk33Uu6P0YB5xgc1TVLxilmPsivLod8JF7LYVrkAu5vNshqvDsXht7x1P4InnNAsP&#10;7SPzrp+aiPP2FXYbhE1fzE1nmzwtzNcRpMpD9cRr/wK4dnL79ysy7bV9OVs9LfLZbwAAAP//AwBQ&#10;SwMEFAAGAAgAAAAhAIl+AmfeAAAACwEAAA8AAABkcnMvZG93bnJldi54bWxMj8tOwzAQRfdI/IM1&#10;SOxaxwlKS8ikQkhskSiItRsPcYgfaey06d/jrmA5ukf3nql3izXsRFPovUMQ6wwYudar3nUInx+v&#10;qy2wEKVT0nhHCBcKsGtub2pZKX9273Tax46lEhcqiaBjHCvOQ6vJyrD2I7mUffvJypjOqeNqkudU&#10;bg3Ps6zkVvYuLWg50oumdtjPFsEfzcDNEEP+9rOZ9UWUxVd3RLy/W56fgEVa4h8MV/2kDk1yOvjZ&#10;qcAMwsM2FwlFWIlMFMCuSCY2JbADQvEIvKn5/x+aXwAAAP//AwBQSwECLQAUAAYACAAAACEAtoM4&#10;kv4AAADhAQAAEwAAAAAAAAAAAAAAAAAAAAAAW0NvbnRlbnRfVHlwZXNdLnhtbFBLAQItABQABgAI&#10;AAAAIQA4/SH/1gAAAJQBAAALAAAAAAAAAAAAAAAAAC8BAABfcmVscy8ucmVsc1BLAQItABQABgAI&#10;AAAAIQCHaHHKxAIAABAGAAAOAAAAAAAAAAAAAAAAAC4CAABkcnMvZTJvRG9jLnhtbFBLAQItABQA&#10;BgAIAAAAIQCJfgJn3gAAAAsBAAAPAAAAAAAAAAAAAAAAAB4FAABkcnMvZG93bnJldi54bWxQSwUG&#10;AAAAAAQABADzAAAAKQYAAAAA&#10;" fillcolor="gray [1629]" strokecolor="white [3212]" strokeweight="1pt">
                <v:stroke joinstyle="miter"/>
                <v:textbox>
                  <w:txbxContent>
                    <w:p w14:paraId="4E5AAED3" w14:textId="77777777" w:rsidR="00E56956" w:rsidRPr="008F3236" w:rsidRDefault="00E56956" w:rsidP="00E56956">
                      <w:pPr>
                        <w:jc w:val="center"/>
                        <w:rPr>
                          <w:rFonts w:ascii="Marianne" w:hAnsi="Marianne"/>
                          <w:b/>
                          <w:i/>
                          <w:lang w:val="fr-FR"/>
                        </w:rPr>
                      </w:pPr>
                      <w:r w:rsidRPr="008F3236">
                        <w:rPr>
                          <w:rFonts w:ascii="Marianne" w:hAnsi="Marianne"/>
                          <w:b/>
                          <w:i/>
                          <w:lang w:val="fr-FR"/>
                        </w:rPr>
                        <w:t>FONCTIONNAIRES STAGIAIRES ACCUEILLIS A MI-TEMPS EN ETABLISSEMENT</w:t>
                      </w:r>
                    </w:p>
                  </w:txbxContent>
                </v:textbox>
              </v:roundrect>
            </w:pict>
          </mc:Fallback>
        </mc:AlternateContent>
      </w:r>
      <w:r w:rsidRPr="00E56956">
        <w:rPr>
          <w:rFonts w:ascii="Marianne" w:eastAsia="Arial" w:hAnsi="Marianne"/>
          <w:b/>
          <w:bCs/>
          <w:noProof/>
          <w:color w:val="35395B"/>
          <w:sz w:val="20"/>
          <w:szCs w:val="20"/>
          <w:lang w:val="fr-FR" w:eastAsia="fr-FR"/>
        </w:rPr>
        <mc:AlternateContent>
          <mc:Choice Requires="wps">
            <w:drawing>
              <wp:anchor distT="0" distB="0" distL="114300" distR="114300" simplePos="0" relativeHeight="251797504" behindDoc="0" locked="0" layoutInCell="1" allowOverlap="1" wp14:anchorId="5D1EF0B0" wp14:editId="1C6CF4F8">
                <wp:simplePos x="0" y="0"/>
                <wp:positionH relativeFrom="margin">
                  <wp:posOffset>4441025</wp:posOffset>
                </wp:positionH>
                <wp:positionV relativeFrom="paragraph">
                  <wp:posOffset>-128270</wp:posOffset>
                </wp:positionV>
                <wp:extent cx="2073910" cy="255270"/>
                <wp:effectExtent l="0" t="0" r="2540" b="0"/>
                <wp:wrapNone/>
                <wp:docPr id="2" name="Rectangle à coins arrondis 2"/>
                <wp:cNvGraphicFramePr/>
                <a:graphic xmlns:a="http://schemas.openxmlformats.org/drawingml/2006/main">
                  <a:graphicData uri="http://schemas.microsoft.com/office/word/2010/wordprocessingShape">
                    <wps:wsp>
                      <wps:cNvSpPr/>
                      <wps:spPr>
                        <a:xfrm>
                          <a:off x="0" y="0"/>
                          <a:ext cx="2073910" cy="255270"/>
                        </a:xfrm>
                        <a:prstGeom prst="roundRect">
                          <a:avLst/>
                        </a:prstGeom>
                        <a:solidFill>
                          <a:sysClr val="window" lastClr="FFFFFF"/>
                        </a:solidFill>
                        <a:ln w="12700" cap="flat" cmpd="sng" algn="ctr">
                          <a:noFill/>
                          <a:prstDash val="solid"/>
                          <a:miter lim="800000"/>
                        </a:ln>
                        <a:effectLst/>
                      </wps:spPr>
                      <wps:txbx>
                        <w:txbxContent>
                          <w:p w14:paraId="778542A5" w14:textId="77777777" w:rsidR="00E56956" w:rsidRPr="008F3236" w:rsidRDefault="00E56956" w:rsidP="00E56956">
                            <w:pPr>
                              <w:rPr>
                                <w:rFonts w:ascii="Marianne" w:hAnsi="Marianne"/>
                                <w:i/>
                                <w:sz w:val="14"/>
                                <w:szCs w:val="14"/>
                                <w:lang w:val="fr-FR"/>
                              </w:rPr>
                            </w:pPr>
                            <w:r w:rsidRPr="008F3236">
                              <w:rPr>
                                <w:rFonts w:ascii="Marianne" w:hAnsi="Marianne"/>
                                <w:i/>
                                <w:sz w:val="14"/>
                                <w:szCs w:val="14"/>
                                <w:lang w:val="fr-FR"/>
                              </w:rPr>
                              <w:t>Modalités identiques à celles de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1EF0B0" id="Rectangle à coins arrondis 2" o:spid="_x0000_s1029" style="position:absolute;left:0;text-align:left;margin-left:349.7pt;margin-top:-10.1pt;width:163.3pt;height:20.1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ZpojAIAAAEFAAAOAAAAZHJzL2Uyb0RvYy54bWysVM1OGzEQvlfqO1i+l022oUDEBkWgVJUQ&#10;oELFeeL1Zi3ZHtd2sps+Td+lL8bYuwFKe6qagzPj+f/8zZ5f9EaznfRBoa349GjCmbQCa2U3Ff/2&#10;sPpwylmIYGvQaGXF9zLwi8X7d+edm8sSW9S19IyS2DDvXMXbGN28KIJopYFwhE5aMjboDURS/aao&#10;PXSU3eiinEw+FR362nkUMgS6vRqMfJHzN40U8bZpgoxMV5x6i/n0+Vyns1icw3zjwbVKjG3AP3Rh&#10;QFkq+pzqCiKwrVd/pDJKeAzYxCOBpsCmUULmGWia6eTNNPctOJlnIXCCe4Yp/L+04mZ355mqK15y&#10;ZsHQE30l0MButGS/fjKBygYG3qOtVWBlAqxzYU5x9+7Oj1ogMU3fN96kf5qL9Rnk/TPIso9M0GU5&#10;Ofl4NqW3EGQrj4/Lk/wKxUu08yF+lmhYEirucWvr1FQGGHbXIVJZ8j/4pYoBtapXSuus7MOl9mwH&#10;9OjElRo7zjSESJcVX+VfmoNS/BamLeuIw9RQ6g6IjY2GSKJxhE+wG85Ab4jmIvrci8VUkTINvVxB&#10;aIeiOe3ALaMiEVwrU/HTSfqNlbVNYTJTdJwo4TogmaTYr/v8MLMUkW7WWO/psTwOLA5OrBQhdE2T&#10;3YEn2lLbtIrxlo5GI82Co8RZi/7H3+6TP7GJrJx1tAY05/cteEmAfbHEs7PpbJb2Jiuz45OSFP/a&#10;sn5tsVtziQT6lJbeiSwm/6gPYuPRPNLGLlNVMoEVVHtAdFQu47CetPNCLpfZjXbFQby2906k5AfA&#10;H/pH8G6kSSSC3eBhZWD+hiiDb4q0uNxGbFRm0QuuxIek0J5lZozfhLTIr/Xs9fLlWjwBAAD//wMA&#10;UEsDBBQABgAIAAAAIQBLFtie3gAAAAsBAAAPAAAAZHJzL2Rvd25yZXYueG1sTI9BTsMwEEX3SNzB&#10;GiQ2qLWJILQhTkWRumKBCBzATYY4Ih5HtpOmt2e6guVovt5/v9wtbhAzhth70nC/ViCQGt/21Gn4&#10;+jysNiBiMtSawRNqOGOEXXV9VZqi9Sf6wLlOnWAIxcJosCmNhZSxsehMXPsRiX/fPjiT+AydbIM5&#10;MdwNMlMql870xA3WjPhqsfmpJ6ch7+vNXZj3anoc9+H8Ht+sOzxpfXuzvDyDSLikvzBc9FkdKnY6&#10;+onaKAZmbLcPHNWwylQG4pJQWc7zjhq4GWRVyv8bql8AAAD//wMAUEsBAi0AFAAGAAgAAAAhALaD&#10;OJL+AAAA4QEAABMAAAAAAAAAAAAAAAAAAAAAAFtDb250ZW50X1R5cGVzXS54bWxQSwECLQAUAAYA&#10;CAAAACEAOP0h/9YAAACUAQAACwAAAAAAAAAAAAAAAAAvAQAAX3JlbHMvLnJlbHNQSwECLQAUAAYA&#10;CAAAACEA6fGaaIwCAAABBQAADgAAAAAAAAAAAAAAAAAuAgAAZHJzL2Uyb0RvYy54bWxQSwECLQAU&#10;AAYACAAAACEASxbYnt4AAAALAQAADwAAAAAAAAAAAAAAAADmBAAAZHJzL2Rvd25yZXYueG1sUEsF&#10;BgAAAAAEAAQA8wAAAPEFAAAAAA==&#10;" fillcolor="window" stroked="f" strokeweight="1pt">
                <v:stroke joinstyle="miter"/>
                <v:textbox>
                  <w:txbxContent>
                    <w:p w14:paraId="778542A5" w14:textId="77777777" w:rsidR="00E56956" w:rsidRPr="008F3236" w:rsidRDefault="00E56956" w:rsidP="00E56956">
                      <w:pPr>
                        <w:rPr>
                          <w:rFonts w:ascii="Marianne" w:hAnsi="Marianne"/>
                          <w:i/>
                          <w:sz w:val="14"/>
                          <w:szCs w:val="14"/>
                          <w:lang w:val="fr-FR"/>
                        </w:rPr>
                      </w:pPr>
                      <w:r w:rsidRPr="008F3236">
                        <w:rPr>
                          <w:rFonts w:ascii="Marianne" w:hAnsi="Marianne"/>
                          <w:i/>
                          <w:sz w:val="14"/>
                          <w:szCs w:val="14"/>
                          <w:lang w:val="fr-FR"/>
                        </w:rPr>
                        <w:t>Modalités identiques à celles de 2023</w:t>
                      </w:r>
                    </w:p>
                  </w:txbxContent>
                </v:textbox>
                <w10:wrap anchorx="margin"/>
              </v:roundrect>
            </w:pict>
          </mc:Fallback>
        </mc:AlternateContent>
      </w:r>
      <w:r w:rsidRPr="00DD3143">
        <w:rPr>
          <w:rFonts w:ascii="Marianne" w:eastAsia="Arial" w:hAnsi="Marianne"/>
          <w:b/>
          <w:bCs/>
          <w:noProof/>
          <w:color w:val="35395B"/>
          <w:sz w:val="20"/>
          <w:szCs w:val="20"/>
          <w:lang w:val="fr-FR" w:eastAsia="fr-FR"/>
        </w:rPr>
        <w:t>Stagiaires concernés</w:t>
      </w:r>
      <w:r w:rsidRPr="00DD3143">
        <w:rPr>
          <w:rFonts w:ascii="Calibri" w:eastAsia="Arial" w:hAnsi="Calibri" w:cs="Calibri"/>
          <w:b/>
          <w:bCs/>
          <w:noProof/>
          <w:color w:val="35395B"/>
          <w:sz w:val="20"/>
          <w:szCs w:val="20"/>
          <w:lang w:val="fr-FR" w:eastAsia="fr-FR"/>
        </w:rPr>
        <w:t> </w:t>
      </w:r>
      <w:r w:rsidRPr="00DD3143">
        <w:rPr>
          <w:rFonts w:ascii="Marianne" w:eastAsia="Arial" w:hAnsi="Marianne"/>
          <w:b/>
          <w:bCs/>
          <w:noProof/>
          <w:color w:val="35395B"/>
          <w:sz w:val="20"/>
          <w:szCs w:val="20"/>
          <w:lang w:val="fr-FR" w:eastAsia="fr-FR"/>
        </w:rPr>
        <w:t xml:space="preserve">: </w:t>
      </w:r>
    </w:p>
    <w:p w14:paraId="44FC238E" w14:textId="0DA99E3A" w:rsidR="00E56956" w:rsidRPr="00DD3143" w:rsidRDefault="00E56956" w:rsidP="00E56956">
      <w:pPr>
        <w:widowControl/>
        <w:autoSpaceDE/>
        <w:autoSpaceDN/>
        <w:spacing w:before="120"/>
        <w:ind w:left="-142" w:right="-91"/>
        <w:contextualSpacing/>
        <w:jc w:val="both"/>
        <w:rPr>
          <w:rFonts w:ascii="Marianne" w:eastAsia="Arial" w:hAnsi="Marianne"/>
          <w:b/>
          <w:bCs/>
          <w:noProof/>
          <w:color w:val="35395B"/>
          <w:sz w:val="20"/>
          <w:szCs w:val="20"/>
          <w:lang w:val="fr-FR" w:eastAsia="fr-FR"/>
        </w:rPr>
      </w:pPr>
    </w:p>
    <w:p w14:paraId="17ECCE63" w14:textId="1EB957C8" w:rsidR="00E56956" w:rsidRPr="00CA2EC5" w:rsidRDefault="00E56956" w:rsidP="00E56956">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CA2EC5">
        <w:rPr>
          <w:rFonts w:ascii="Marianne" w:eastAsia="Arial" w:hAnsi="Marianne"/>
          <w:color w:val="35395B"/>
          <w:sz w:val="20"/>
          <w:szCs w:val="20"/>
          <w:lang w:val="fr-FR"/>
        </w:rPr>
        <w:t>Stagia</w:t>
      </w:r>
      <w:r>
        <w:rPr>
          <w:rFonts w:ascii="Marianne" w:eastAsia="Arial" w:hAnsi="Marianne"/>
          <w:color w:val="35395B"/>
          <w:sz w:val="20"/>
          <w:szCs w:val="20"/>
          <w:lang w:val="fr-FR"/>
        </w:rPr>
        <w:t xml:space="preserve">ires lauréats de la session </w:t>
      </w:r>
      <w:r w:rsidRPr="00DF64E3">
        <w:rPr>
          <w:rFonts w:ascii="Marianne" w:eastAsia="Arial" w:hAnsi="Marianne"/>
          <w:color w:val="35395B"/>
          <w:sz w:val="20"/>
          <w:szCs w:val="20"/>
          <w:lang w:val="fr-FR"/>
        </w:rPr>
        <w:t>2024</w:t>
      </w:r>
      <w:r w:rsidRPr="000F1B1E">
        <w:rPr>
          <w:rFonts w:ascii="Marianne" w:eastAsia="Arial" w:hAnsi="Marianne"/>
          <w:color w:val="35395B"/>
          <w:sz w:val="20"/>
          <w:szCs w:val="20"/>
          <w:lang w:val="fr-FR"/>
        </w:rPr>
        <w:t xml:space="preserve"> effectuant</w:t>
      </w:r>
      <w:r w:rsidRPr="00CA2EC5">
        <w:rPr>
          <w:rFonts w:ascii="Marianne" w:eastAsia="Arial" w:hAnsi="Marianne"/>
          <w:color w:val="35395B"/>
          <w:sz w:val="20"/>
          <w:szCs w:val="20"/>
          <w:lang w:val="fr-FR"/>
        </w:rPr>
        <w:t xml:space="preserve"> en parallèle une scolarité à l’INSPE pour les lauréats titulaires d’un master disciplinaire. </w:t>
      </w:r>
    </w:p>
    <w:p w14:paraId="72B67099" w14:textId="1D8D0F56" w:rsidR="00E56956" w:rsidRDefault="00E56956" w:rsidP="00E56956">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CA2EC5">
        <w:rPr>
          <w:rFonts w:ascii="Marianne" w:eastAsia="Arial" w:hAnsi="Marianne"/>
          <w:color w:val="35395B"/>
          <w:sz w:val="20"/>
          <w:szCs w:val="20"/>
          <w:lang w:val="fr-FR"/>
        </w:rPr>
        <w:t xml:space="preserve">Stagiaires lauréats des sessions </w:t>
      </w:r>
      <w:r>
        <w:rPr>
          <w:rFonts w:ascii="Marianne" w:eastAsia="Arial" w:hAnsi="Marianne"/>
          <w:color w:val="35395B"/>
          <w:sz w:val="20"/>
          <w:szCs w:val="20"/>
          <w:lang w:val="fr-FR"/>
        </w:rPr>
        <w:t>précédentes</w:t>
      </w:r>
      <w:r w:rsidRPr="00CA2EC5">
        <w:rPr>
          <w:rFonts w:ascii="Marianne" w:eastAsia="Arial" w:hAnsi="Marianne"/>
          <w:color w:val="35395B"/>
          <w:sz w:val="20"/>
          <w:szCs w:val="20"/>
          <w:lang w:val="fr-FR"/>
        </w:rPr>
        <w:t xml:space="preserve"> en situation de report</w:t>
      </w:r>
      <w:r>
        <w:rPr>
          <w:rFonts w:ascii="Calibri" w:eastAsia="Arial" w:hAnsi="Calibri" w:cs="Calibri"/>
          <w:color w:val="35395B"/>
          <w:sz w:val="20"/>
          <w:szCs w:val="20"/>
          <w:lang w:val="fr-FR"/>
        </w:rPr>
        <w:t xml:space="preserve"> </w:t>
      </w:r>
      <w:r>
        <w:rPr>
          <w:rFonts w:ascii="Marianne" w:eastAsia="Arial" w:hAnsi="Marianne"/>
          <w:color w:val="35395B"/>
          <w:sz w:val="20"/>
          <w:szCs w:val="20"/>
          <w:lang w:val="fr-FR"/>
        </w:rPr>
        <w:t>ou de renouvellement de stage.</w:t>
      </w:r>
    </w:p>
    <w:p w14:paraId="74C9A919" w14:textId="39A36943" w:rsidR="00DD47F3" w:rsidRPr="00880440" w:rsidRDefault="00DD47F3" w:rsidP="00DD47F3">
      <w:pPr>
        <w:widowControl/>
        <w:autoSpaceDE/>
        <w:autoSpaceDN/>
        <w:spacing w:before="120"/>
        <w:ind w:right="-91"/>
        <w:jc w:val="both"/>
        <w:rPr>
          <w:rFonts w:ascii="Marianne" w:eastAsia="Arial" w:hAnsi="Marianne"/>
          <w:bCs/>
          <w:color w:val="35395B"/>
          <w:sz w:val="16"/>
          <w:szCs w:val="16"/>
          <w:lang w:val="fr-FR"/>
        </w:rPr>
      </w:pPr>
      <w:r w:rsidRPr="00880440">
        <w:rPr>
          <w:rFonts w:ascii="Marianne" w:eastAsia="Arial" w:hAnsi="Marianne"/>
          <w:bCs/>
          <w:color w:val="35395B"/>
          <w:sz w:val="16"/>
          <w:szCs w:val="16"/>
          <w:lang w:val="fr-FR"/>
        </w:rPr>
        <w:t>NB</w:t>
      </w:r>
      <w:r w:rsidRPr="00880440">
        <w:rPr>
          <w:rFonts w:ascii="Calibri" w:eastAsia="Arial" w:hAnsi="Calibri" w:cs="Calibri"/>
          <w:bCs/>
          <w:color w:val="35395B"/>
          <w:sz w:val="16"/>
          <w:szCs w:val="16"/>
          <w:lang w:val="fr-FR"/>
        </w:rPr>
        <w:t> </w:t>
      </w:r>
      <w:r w:rsidRPr="00880440">
        <w:rPr>
          <w:rFonts w:ascii="Marianne" w:eastAsia="Arial" w:hAnsi="Marianne"/>
          <w:bCs/>
          <w:color w:val="35395B"/>
          <w:sz w:val="16"/>
          <w:szCs w:val="16"/>
          <w:lang w:val="fr-FR"/>
        </w:rPr>
        <w:t xml:space="preserve">: La période contractuelle des </w:t>
      </w:r>
      <w:r w:rsidR="00D43732" w:rsidRPr="00880440">
        <w:rPr>
          <w:rFonts w:ascii="Marianne" w:eastAsia="Arial" w:hAnsi="Marianne"/>
          <w:bCs/>
          <w:color w:val="35395B"/>
          <w:sz w:val="16"/>
          <w:szCs w:val="16"/>
          <w:lang w:val="fr-FR"/>
        </w:rPr>
        <w:t>agents r</w:t>
      </w:r>
      <w:r w:rsidRPr="00880440">
        <w:rPr>
          <w:rFonts w:ascii="Marianne" w:eastAsia="Arial" w:hAnsi="Marianne"/>
          <w:bCs/>
          <w:color w:val="35395B"/>
          <w:sz w:val="16"/>
          <w:szCs w:val="16"/>
          <w:lang w:val="fr-FR"/>
        </w:rPr>
        <w:t>ecrutés par la voie directe (sans concours) au titre des bénéficiaires de l'obligation d'emploi (BOE) se déroule dans les mêmes conditions que celles prévues pour l’année de stage des lauréats au</w:t>
      </w:r>
      <w:r w:rsidR="00D43732" w:rsidRPr="00880440">
        <w:rPr>
          <w:rFonts w:ascii="Marianne" w:eastAsia="Arial" w:hAnsi="Marianne"/>
          <w:bCs/>
          <w:color w:val="35395B"/>
          <w:sz w:val="16"/>
          <w:szCs w:val="16"/>
          <w:lang w:val="fr-FR"/>
        </w:rPr>
        <w:t>x</w:t>
      </w:r>
      <w:r w:rsidRPr="00880440">
        <w:rPr>
          <w:rFonts w:ascii="Marianne" w:eastAsia="Arial" w:hAnsi="Marianne"/>
          <w:bCs/>
          <w:color w:val="35395B"/>
          <w:sz w:val="16"/>
          <w:szCs w:val="16"/>
          <w:lang w:val="fr-FR"/>
        </w:rPr>
        <w:t xml:space="preserve"> concours externes des corps au sein desquels </w:t>
      </w:r>
      <w:r w:rsidR="00D43732" w:rsidRPr="00880440">
        <w:rPr>
          <w:rFonts w:ascii="Marianne" w:eastAsia="Arial" w:hAnsi="Marianne"/>
          <w:bCs/>
          <w:color w:val="35395B"/>
          <w:sz w:val="16"/>
          <w:szCs w:val="16"/>
          <w:lang w:val="fr-FR"/>
        </w:rPr>
        <w:t>ils</w:t>
      </w:r>
      <w:r w:rsidRPr="00880440">
        <w:rPr>
          <w:rFonts w:ascii="Marianne" w:eastAsia="Arial" w:hAnsi="Marianne"/>
          <w:bCs/>
          <w:color w:val="35395B"/>
          <w:sz w:val="16"/>
          <w:szCs w:val="16"/>
          <w:lang w:val="fr-FR"/>
        </w:rPr>
        <w:t xml:space="preserve"> ont vocation à être titularisés.</w:t>
      </w:r>
    </w:p>
    <w:p w14:paraId="1AC7A2A3" w14:textId="54FB884A" w:rsidR="00E56956" w:rsidRDefault="00E56956" w:rsidP="00E56956">
      <w:pPr>
        <w:widowControl/>
        <w:autoSpaceDE/>
        <w:autoSpaceDN/>
        <w:spacing w:before="120"/>
        <w:ind w:left="426" w:right="-91"/>
        <w:contextualSpacing/>
        <w:jc w:val="both"/>
        <w:rPr>
          <w:rFonts w:ascii="Marianne" w:eastAsia="Arial" w:hAnsi="Marianne"/>
          <w:bCs/>
          <w:noProof/>
          <w:color w:val="35395B"/>
          <w:sz w:val="20"/>
          <w:szCs w:val="20"/>
          <w:lang w:val="fr-FR" w:eastAsia="fr-FR"/>
        </w:rPr>
      </w:pPr>
    </w:p>
    <w:p w14:paraId="50A873FF" w14:textId="77777777" w:rsidR="00880440" w:rsidRPr="000C57CA" w:rsidRDefault="00880440" w:rsidP="00E56956">
      <w:pPr>
        <w:widowControl/>
        <w:autoSpaceDE/>
        <w:autoSpaceDN/>
        <w:spacing w:before="120"/>
        <w:ind w:left="426" w:right="-91"/>
        <w:contextualSpacing/>
        <w:jc w:val="both"/>
        <w:rPr>
          <w:rFonts w:ascii="Marianne" w:eastAsia="Arial" w:hAnsi="Marianne"/>
          <w:bCs/>
          <w:noProof/>
          <w:color w:val="35395B"/>
          <w:sz w:val="20"/>
          <w:szCs w:val="20"/>
          <w:lang w:val="fr-FR" w:eastAsia="fr-FR"/>
        </w:rPr>
      </w:pPr>
      <w:bookmarkStart w:id="0" w:name="_GoBack"/>
      <w:bookmarkEnd w:id="0"/>
    </w:p>
    <w:p w14:paraId="77B6FF1C" w14:textId="77777777" w:rsidR="00E56956" w:rsidRDefault="00E56956" w:rsidP="00E56956">
      <w:pPr>
        <w:widowControl/>
        <w:autoSpaceDE/>
        <w:autoSpaceDN/>
        <w:spacing w:before="120"/>
        <w:ind w:left="-142" w:right="-91"/>
        <w:contextualSpacing/>
        <w:jc w:val="both"/>
        <w:rPr>
          <w:rFonts w:ascii="Marianne" w:eastAsia="Arial" w:hAnsi="Marianne"/>
          <w:b/>
          <w:bCs/>
          <w:noProof/>
          <w:color w:val="35395B"/>
          <w:sz w:val="20"/>
          <w:szCs w:val="20"/>
          <w:lang w:val="fr-FR" w:eastAsia="fr-FR"/>
        </w:rPr>
      </w:pPr>
      <w:r w:rsidRPr="00DD3143">
        <w:rPr>
          <w:rFonts w:ascii="Marianne" w:eastAsia="Arial" w:hAnsi="Marianne"/>
          <w:b/>
          <w:bCs/>
          <w:noProof/>
          <w:color w:val="35395B"/>
          <w:sz w:val="20"/>
          <w:szCs w:val="20"/>
          <w:lang w:val="fr-FR" w:eastAsia="fr-FR"/>
        </w:rPr>
        <w:t>Organisation du service en responsabilité de classe</w:t>
      </w:r>
      <w:r w:rsidRPr="00DD3143">
        <w:rPr>
          <w:rFonts w:ascii="Calibri" w:eastAsia="Arial" w:hAnsi="Calibri" w:cs="Calibri"/>
          <w:b/>
          <w:bCs/>
          <w:noProof/>
          <w:color w:val="35395B"/>
          <w:sz w:val="20"/>
          <w:szCs w:val="20"/>
          <w:lang w:val="fr-FR" w:eastAsia="fr-FR"/>
        </w:rPr>
        <w:t> </w:t>
      </w:r>
      <w:r w:rsidRPr="00DD3143">
        <w:rPr>
          <w:rFonts w:ascii="Marianne" w:eastAsia="Arial" w:hAnsi="Marianne"/>
          <w:b/>
          <w:bCs/>
          <w:noProof/>
          <w:color w:val="35395B"/>
          <w:sz w:val="20"/>
          <w:szCs w:val="20"/>
          <w:lang w:val="fr-FR" w:eastAsia="fr-FR"/>
        </w:rPr>
        <w:t>:</w:t>
      </w:r>
    </w:p>
    <w:p w14:paraId="4265C258" w14:textId="77777777" w:rsidR="00E56956" w:rsidRPr="00DD3143" w:rsidRDefault="00E56956" w:rsidP="00E56956">
      <w:pPr>
        <w:widowControl/>
        <w:autoSpaceDE/>
        <w:autoSpaceDN/>
        <w:spacing w:before="120"/>
        <w:ind w:left="-142" w:right="-91"/>
        <w:contextualSpacing/>
        <w:jc w:val="both"/>
        <w:rPr>
          <w:rFonts w:ascii="Marianne" w:eastAsia="Arial" w:hAnsi="Marianne"/>
          <w:b/>
          <w:bCs/>
          <w:noProof/>
          <w:color w:val="35395B"/>
          <w:sz w:val="20"/>
          <w:szCs w:val="20"/>
          <w:lang w:val="fr-FR" w:eastAsia="fr-FR"/>
        </w:rPr>
      </w:pPr>
    </w:p>
    <w:p w14:paraId="54DD7678" w14:textId="77777777" w:rsidR="00E56956" w:rsidRDefault="00E56956" w:rsidP="00E56956">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CA2EC5">
        <w:rPr>
          <w:rFonts w:ascii="Marianne" w:eastAsia="Arial" w:hAnsi="Marianne"/>
          <w:color w:val="35395B"/>
          <w:sz w:val="20"/>
          <w:szCs w:val="20"/>
          <w:lang w:val="fr-FR"/>
        </w:rPr>
        <w:t>Jours de présence en établissement</w:t>
      </w:r>
      <w:r w:rsidRPr="00CA2EC5">
        <w:rPr>
          <w:rFonts w:ascii="Calibri" w:eastAsia="Arial" w:hAnsi="Calibri" w:cs="Calibri"/>
          <w:color w:val="35395B"/>
          <w:sz w:val="20"/>
          <w:szCs w:val="20"/>
          <w:lang w:val="fr-FR"/>
        </w:rPr>
        <w:t> </w:t>
      </w:r>
      <w:r w:rsidRPr="00CA2EC5">
        <w:rPr>
          <w:rFonts w:ascii="Marianne" w:eastAsia="Arial" w:hAnsi="Marianne"/>
          <w:color w:val="35395B"/>
          <w:sz w:val="20"/>
          <w:szCs w:val="20"/>
          <w:lang w:val="fr-FR"/>
        </w:rPr>
        <w:t xml:space="preserve">: </w:t>
      </w:r>
      <w:r w:rsidRPr="003B6302">
        <w:rPr>
          <w:rFonts w:ascii="Marianne" w:eastAsia="Arial" w:hAnsi="Marianne"/>
          <w:color w:val="35395B"/>
          <w:sz w:val="20"/>
          <w:szCs w:val="20"/>
          <w:lang w:val="fr-FR"/>
        </w:rPr>
        <w:t>lundi, mardi et éventuellement mercredi matin</w:t>
      </w:r>
    </w:p>
    <w:p w14:paraId="378C3CDD" w14:textId="77777777" w:rsidR="00E56956" w:rsidRPr="00CA2EC5" w:rsidRDefault="00E56956" w:rsidP="00E56956">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CA2EC5">
        <w:rPr>
          <w:rFonts w:ascii="Marianne" w:eastAsia="Arial" w:hAnsi="Marianne"/>
          <w:color w:val="35395B"/>
          <w:sz w:val="20"/>
          <w:szCs w:val="20"/>
          <w:lang w:val="fr-FR"/>
        </w:rPr>
        <w:t>Variabilité de l’obligation réglementaire de service en établissement</w:t>
      </w:r>
      <w:r w:rsidRPr="00CA2EC5">
        <w:rPr>
          <w:rFonts w:ascii="Calibri" w:eastAsia="Arial" w:hAnsi="Calibri" w:cs="Calibri"/>
          <w:color w:val="35395B"/>
          <w:sz w:val="20"/>
          <w:szCs w:val="20"/>
          <w:lang w:val="fr-FR"/>
        </w:rPr>
        <w:t> </w:t>
      </w:r>
      <w:r w:rsidRPr="00CA2EC5">
        <w:rPr>
          <w:rFonts w:ascii="Marianne" w:eastAsia="Arial" w:hAnsi="Marianne"/>
          <w:color w:val="35395B"/>
          <w:sz w:val="20"/>
          <w:szCs w:val="20"/>
          <w:lang w:val="fr-FR"/>
        </w:rPr>
        <w:t>:</w:t>
      </w:r>
    </w:p>
    <w:tbl>
      <w:tblPr>
        <w:tblStyle w:val="Grilledutableau"/>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549"/>
      </w:tblGrid>
      <w:tr w:rsidR="00E56956" w:rsidRPr="000C57CA" w14:paraId="69D27A4B" w14:textId="77777777" w:rsidTr="005605FF">
        <w:trPr>
          <w:trHeight w:val="283"/>
        </w:trPr>
        <w:tc>
          <w:tcPr>
            <w:tcW w:w="6516" w:type="dxa"/>
            <w:shd w:val="clear" w:color="auto" w:fill="AEC9C5"/>
            <w:vAlign w:val="center"/>
          </w:tcPr>
          <w:p w14:paraId="1A07C28E" w14:textId="77777777" w:rsidR="00E56956" w:rsidRPr="00DD3143" w:rsidRDefault="00E56956" w:rsidP="00B65642">
            <w:pPr>
              <w:spacing w:before="120"/>
              <w:ind w:left="426" w:right="-91"/>
              <w:contextualSpacing/>
              <w:rPr>
                <w:rFonts w:ascii="Marianne" w:eastAsia="Arial" w:hAnsi="Marianne"/>
                <w:bCs/>
                <w:noProof/>
                <w:color w:val="35395B"/>
                <w:sz w:val="16"/>
                <w:szCs w:val="16"/>
              </w:rPr>
            </w:pPr>
            <w:r w:rsidRPr="00DD3143">
              <w:rPr>
                <w:rFonts w:ascii="Marianne" w:eastAsia="Arial" w:hAnsi="Marianne"/>
                <w:bCs/>
                <w:noProof/>
                <w:color w:val="35395B"/>
                <w:sz w:val="16"/>
                <w:szCs w:val="16"/>
              </w:rPr>
              <w:t>Professeur certifié et de lycée professionnel</w:t>
            </w:r>
          </w:p>
        </w:tc>
        <w:tc>
          <w:tcPr>
            <w:tcW w:w="3549" w:type="dxa"/>
            <w:shd w:val="clear" w:color="auto" w:fill="AEC9C5"/>
            <w:vAlign w:val="center"/>
          </w:tcPr>
          <w:p w14:paraId="36BF7403" w14:textId="77777777" w:rsidR="00E56956" w:rsidRPr="00DD3143" w:rsidRDefault="00E56956" w:rsidP="00B65642">
            <w:pPr>
              <w:spacing w:before="120"/>
              <w:ind w:left="426" w:right="-91"/>
              <w:contextualSpacing/>
              <w:rPr>
                <w:rFonts w:ascii="Marianne" w:eastAsia="Arial" w:hAnsi="Marianne"/>
                <w:bCs/>
                <w:noProof/>
                <w:color w:val="35395B"/>
                <w:sz w:val="16"/>
                <w:szCs w:val="16"/>
              </w:rPr>
            </w:pPr>
            <w:r w:rsidRPr="00DD3143">
              <w:rPr>
                <w:rFonts w:ascii="Marianne" w:eastAsia="Arial" w:hAnsi="Marianne"/>
                <w:bCs/>
                <w:noProof/>
                <w:color w:val="35395B"/>
                <w:sz w:val="16"/>
                <w:szCs w:val="16"/>
              </w:rPr>
              <w:t>entre 8 et 10 heures</w:t>
            </w:r>
          </w:p>
        </w:tc>
      </w:tr>
      <w:tr w:rsidR="00E56956" w:rsidRPr="000C57CA" w14:paraId="27F08999" w14:textId="77777777" w:rsidTr="005605FF">
        <w:trPr>
          <w:trHeight w:val="283"/>
        </w:trPr>
        <w:tc>
          <w:tcPr>
            <w:tcW w:w="6516" w:type="dxa"/>
            <w:shd w:val="clear" w:color="auto" w:fill="F2F2F2"/>
            <w:vAlign w:val="center"/>
          </w:tcPr>
          <w:p w14:paraId="4AAA7BF7" w14:textId="77777777" w:rsidR="00E56956" w:rsidRPr="00DD3143" w:rsidRDefault="00E56956" w:rsidP="00B65642">
            <w:pPr>
              <w:spacing w:before="120"/>
              <w:ind w:left="426" w:right="-91"/>
              <w:contextualSpacing/>
              <w:rPr>
                <w:rFonts w:ascii="Marianne" w:eastAsia="Arial" w:hAnsi="Marianne"/>
                <w:bCs/>
                <w:noProof/>
                <w:color w:val="35395B"/>
                <w:sz w:val="16"/>
                <w:szCs w:val="16"/>
              </w:rPr>
            </w:pPr>
            <w:r w:rsidRPr="00DD3143">
              <w:rPr>
                <w:rFonts w:ascii="Marianne" w:eastAsia="Arial" w:hAnsi="Marianne"/>
                <w:bCs/>
                <w:noProof/>
                <w:color w:val="35395B"/>
                <w:sz w:val="16"/>
                <w:szCs w:val="16"/>
              </w:rPr>
              <w:t>Professeur agrégé</w:t>
            </w:r>
          </w:p>
        </w:tc>
        <w:tc>
          <w:tcPr>
            <w:tcW w:w="3549" w:type="dxa"/>
            <w:shd w:val="clear" w:color="auto" w:fill="F2F2F2"/>
            <w:vAlign w:val="center"/>
          </w:tcPr>
          <w:p w14:paraId="0962A214" w14:textId="77777777" w:rsidR="00E56956" w:rsidRPr="00DD3143" w:rsidRDefault="00E56956" w:rsidP="00B65642">
            <w:pPr>
              <w:spacing w:before="120"/>
              <w:ind w:left="426" w:right="-91"/>
              <w:contextualSpacing/>
              <w:rPr>
                <w:rFonts w:ascii="Marianne" w:eastAsia="Arial" w:hAnsi="Marianne"/>
                <w:bCs/>
                <w:noProof/>
                <w:color w:val="35395B"/>
                <w:sz w:val="16"/>
                <w:szCs w:val="16"/>
              </w:rPr>
            </w:pPr>
            <w:r w:rsidRPr="00DD3143">
              <w:rPr>
                <w:rFonts w:ascii="Marianne" w:eastAsia="Arial" w:hAnsi="Marianne"/>
                <w:bCs/>
                <w:noProof/>
                <w:color w:val="35395B"/>
                <w:sz w:val="16"/>
                <w:szCs w:val="16"/>
              </w:rPr>
              <w:t>entre 7 et 9 heures</w:t>
            </w:r>
          </w:p>
        </w:tc>
      </w:tr>
      <w:tr w:rsidR="00E56956" w:rsidRPr="000C57CA" w14:paraId="69E942CB" w14:textId="77777777" w:rsidTr="005605FF">
        <w:trPr>
          <w:trHeight w:val="283"/>
        </w:trPr>
        <w:tc>
          <w:tcPr>
            <w:tcW w:w="6516" w:type="dxa"/>
            <w:shd w:val="clear" w:color="auto" w:fill="AEC9C5"/>
            <w:vAlign w:val="center"/>
          </w:tcPr>
          <w:p w14:paraId="140BD04A" w14:textId="77777777" w:rsidR="005605FF" w:rsidRDefault="00E56956" w:rsidP="005605FF">
            <w:pPr>
              <w:ind w:left="464"/>
              <w:rPr>
                <w:rFonts w:ascii="Marianne" w:eastAsia="Arial" w:hAnsi="Marianne"/>
                <w:bCs/>
                <w:noProof/>
                <w:color w:val="35395B"/>
                <w:sz w:val="16"/>
                <w:szCs w:val="16"/>
              </w:rPr>
            </w:pPr>
            <w:r w:rsidRPr="00E56956">
              <w:rPr>
                <w:rFonts w:ascii="Marianne" w:eastAsia="Arial" w:hAnsi="Marianne"/>
                <w:bCs/>
                <w:noProof/>
                <w:color w:val="35395B"/>
                <w:sz w:val="16"/>
                <w:szCs w:val="16"/>
              </w:rPr>
              <w:t>Professeur agrégé d’EPS</w:t>
            </w:r>
          </w:p>
          <w:p w14:paraId="51DB6C20" w14:textId="55DC041E" w:rsidR="00E56956" w:rsidRPr="005605FF" w:rsidRDefault="00E56956" w:rsidP="005605FF">
            <w:pPr>
              <w:ind w:left="464"/>
              <w:rPr>
                <w:rFonts w:ascii="Marianne" w:hAnsi="Marianne"/>
                <w:strike/>
                <w:color w:val="35395B" w:themeColor="accent2" w:themeShade="BF"/>
                <w:sz w:val="16"/>
                <w:szCs w:val="18"/>
              </w:rPr>
            </w:pPr>
            <w:r w:rsidRPr="00E56956">
              <w:rPr>
                <w:rFonts w:ascii="Marianne" w:hAnsi="Marianne"/>
                <w:color w:val="35395B" w:themeColor="accent2" w:themeShade="BF"/>
                <w:sz w:val="16"/>
                <w:szCs w:val="18"/>
              </w:rPr>
              <w:t xml:space="preserve"> </w:t>
            </w:r>
            <w:r>
              <w:rPr>
                <w:rFonts w:ascii="Marianne" w:hAnsi="Marianne"/>
                <w:color w:val="35395B" w:themeColor="accent2" w:themeShade="BF"/>
                <w:sz w:val="16"/>
                <w:szCs w:val="18"/>
              </w:rPr>
              <w:t xml:space="preserve">- </w:t>
            </w:r>
            <w:r w:rsidRPr="00E56956">
              <w:rPr>
                <w:rFonts w:ascii="Marianne" w:hAnsi="Marianne"/>
                <w:color w:val="35395B" w:themeColor="accent2" w:themeShade="BF"/>
                <w:sz w:val="16"/>
                <w:szCs w:val="18"/>
              </w:rPr>
              <w:t>Prévoir en sus 3 heures indivisible</w:t>
            </w:r>
            <w:r w:rsidR="005605FF">
              <w:rPr>
                <w:rFonts w:ascii="Marianne" w:hAnsi="Marianne"/>
                <w:color w:val="35395B" w:themeColor="accent2" w:themeShade="BF"/>
                <w:sz w:val="16"/>
                <w:szCs w:val="18"/>
              </w:rPr>
              <w:t>s</w:t>
            </w:r>
            <w:r w:rsidRPr="00E56956">
              <w:rPr>
                <w:rFonts w:ascii="Marianne" w:hAnsi="Marianne"/>
                <w:color w:val="35395B" w:themeColor="accent2" w:themeShade="BF"/>
                <w:sz w:val="16"/>
                <w:szCs w:val="18"/>
              </w:rPr>
              <w:t xml:space="preserve"> au titre de l’UNSS </w:t>
            </w:r>
          </w:p>
        </w:tc>
        <w:tc>
          <w:tcPr>
            <w:tcW w:w="3549" w:type="dxa"/>
            <w:shd w:val="clear" w:color="auto" w:fill="AEC9C5"/>
            <w:vAlign w:val="center"/>
          </w:tcPr>
          <w:p w14:paraId="69CFF4A5" w14:textId="77777777" w:rsidR="00E56956" w:rsidRPr="000F1B1E" w:rsidRDefault="00E56956" w:rsidP="00B65642">
            <w:pPr>
              <w:spacing w:before="120"/>
              <w:ind w:left="426" w:right="-91"/>
              <w:contextualSpacing/>
              <w:rPr>
                <w:rFonts w:ascii="Marianne" w:eastAsia="Arial" w:hAnsi="Marianne"/>
                <w:bCs/>
                <w:noProof/>
                <w:color w:val="35395B"/>
                <w:sz w:val="16"/>
                <w:szCs w:val="16"/>
              </w:rPr>
            </w:pPr>
            <w:r w:rsidRPr="000F1B1E">
              <w:rPr>
                <w:rFonts w:ascii="Marianne" w:eastAsia="Arial" w:hAnsi="Marianne"/>
                <w:bCs/>
                <w:noProof/>
                <w:color w:val="35395B"/>
                <w:sz w:val="16"/>
                <w:szCs w:val="16"/>
              </w:rPr>
              <w:t>entre 6 et 7 heures</w:t>
            </w:r>
          </w:p>
        </w:tc>
      </w:tr>
      <w:tr w:rsidR="00E56956" w:rsidRPr="000C57CA" w14:paraId="59F9A050" w14:textId="77777777" w:rsidTr="005605FF">
        <w:trPr>
          <w:trHeight w:val="283"/>
        </w:trPr>
        <w:tc>
          <w:tcPr>
            <w:tcW w:w="6516" w:type="dxa"/>
            <w:shd w:val="clear" w:color="auto" w:fill="F2F2F2"/>
            <w:vAlign w:val="center"/>
          </w:tcPr>
          <w:p w14:paraId="34B45251" w14:textId="77777777" w:rsidR="00E56956" w:rsidRPr="00DD3143" w:rsidRDefault="00E56956" w:rsidP="00B65642">
            <w:pPr>
              <w:spacing w:before="120"/>
              <w:ind w:left="426" w:right="-91"/>
              <w:contextualSpacing/>
              <w:rPr>
                <w:rFonts w:ascii="Marianne" w:eastAsia="Arial" w:hAnsi="Marianne"/>
                <w:bCs/>
                <w:noProof/>
                <w:color w:val="35395B"/>
                <w:sz w:val="16"/>
                <w:szCs w:val="16"/>
              </w:rPr>
            </w:pPr>
            <w:r w:rsidRPr="00DD3143">
              <w:rPr>
                <w:rFonts w:ascii="Marianne" w:eastAsia="Arial" w:hAnsi="Marianne"/>
                <w:bCs/>
                <w:noProof/>
                <w:color w:val="35395B"/>
                <w:sz w:val="16"/>
                <w:szCs w:val="16"/>
              </w:rPr>
              <w:t>Professeur certifié d’EPS</w:t>
            </w:r>
          </w:p>
        </w:tc>
        <w:tc>
          <w:tcPr>
            <w:tcW w:w="3549" w:type="dxa"/>
            <w:shd w:val="clear" w:color="auto" w:fill="F2F2F2"/>
            <w:vAlign w:val="center"/>
          </w:tcPr>
          <w:p w14:paraId="04C6CED6" w14:textId="77777777" w:rsidR="00E56956" w:rsidRPr="000F1B1E" w:rsidRDefault="00E56956" w:rsidP="00B65642">
            <w:pPr>
              <w:spacing w:before="120"/>
              <w:ind w:left="426" w:right="-91"/>
              <w:contextualSpacing/>
              <w:rPr>
                <w:rFonts w:ascii="Marianne" w:eastAsia="Arial" w:hAnsi="Marianne"/>
                <w:bCs/>
                <w:noProof/>
                <w:color w:val="35395B"/>
                <w:sz w:val="16"/>
                <w:szCs w:val="16"/>
              </w:rPr>
            </w:pPr>
            <w:r w:rsidRPr="000F1B1E">
              <w:rPr>
                <w:rFonts w:ascii="Marianne" w:eastAsia="Arial" w:hAnsi="Marianne"/>
                <w:bCs/>
                <w:noProof/>
                <w:color w:val="35395B"/>
                <w:sz w:val="16"/>
                <w:szCs w:val="16"/>
              </w:rPr>
              <w:t>entre 7 et 8 heures</w:t>
            </w:r>
          </w:p>
        </w:tc>
      </w:tr>
      <w:tr w:rsidR="00E56956" w:rsidRPr="000C57CA" w14:paraId="08BE517C" w14:textId="77777777" w:rsidTr="005605FF">
        <w:trPr>
          <w:trHeight w:val="283"/>
        </w:trPr>
        <w:tc>
          <w:tcPr>
            <w:tcW w:w="6516" w:type="dxa"/>
            <w:shd w:val="clear" w:color="auto" w:fill="AEC9C5"/>
            <w:vAlign w:val="center"/>
          </w:tcPr>
          <w:p w14:paraId="5887FC38" w14:textId="77777777" w:rsidR="00E56956" w:rsidRPr="00DD3143" w:rsidRDefault="00E56956" w:rsidP="00B65642">
            <w:pPr>
              <w:spacing w:before="120"/>
              <w:ind w:left="426" w:right="-91"/>
              <w:contextualSpacing/>
              <w:rPr>
                <w:rFonts w:ascii="Marianne" w:eastAsia="Arial" w:hAnsi="Marianne"/>
                <w:bCs/>
                <w:noProof/>
                <w:color w:val="35395B"/>
                <w:sz w:val="16"/>
                <w:szCs w:val="16"/>
              </w:rPr>
            </w:pPr>
            <w:r w:rsidRPr="00DD3143">
              <w:rPr>
                <w:rFonts w:ascii="Marianne" w:eastAsia="Arial" w:hAnsi="Marianne"/>
                <w:bCs/>
                <w:noProof/>
                <w:color w:val="35395B"/>
                <w:sz w:val="16"/>
                <w:szCs w:val="16"/>
              </w:rPr>
              <w:t>Professeur certifié de documentation et conseiller principal d’éducation</w:t>
            </w:r>
          </w:p>
        </w:tc>
        <w:tc>
          <w:tcPr>
            <w:tcW w:w="3549" w:type="dxa"/>
            <w:shd w:val="clear" w:color="auto" w:fill="AEC9C5"/>
            <w:vAlign w:val="center"/>
          </w:tcPr>
          <w:p w14:paraId="73E3E468" w14:textId="77777777" w:rsidR="00E56956" w:rsidRPr="000F1B1E" w:rsidRDefault="00E56956" w:rsidP="00B65642">
            <w:pPr>
              <w:spacing w:before="120"/>
              <w:ind w:left="426" w:right="-91"/>
              <w:contextualSpacing/>
              <w:rPr>
                <w:rFonts w:ascii="Marianne" w:eastAsia="Arial" w:hAnsi="Marianne"/>
                <w:bCs/>
                <w:noProof/>
                <w:color w:val="35395B"/>
                <w:sz w:val="16"/>
                <w:szCs w:val="16"/>
              </w:rPr>
            </w:pPr>
            <w:r w:rsidRPr="000F1B1E">
              <w:rPr>
                <w:rFonts w:ascii="Marianne" w:eastAsia="Arial" w:hAnsi="Marianne"/>
                <w:bCs/>
                <w:noProof/>
                <w:color w:val="35395B"/>
                <w:sz w:val="16"/>
                <w:szCs w:val="16"/>
              </w:rPr>
              <w:t>18 heures</w:t>
            </w:r>
          </w:p>
        </w:tc>
      </w:tr>
    </w:tbl>
    <w:p w14:paraId="38EBBB38" w14:textId="77777777" w:rsidR="00E56956" w:rsidRPr="00CA2EC5" w:rsidRDefault="00E56956" w:rsidP="00E56956">
      <w:pPr>
        <w:pStyle w:val="Paragraphedeliste"/>
        <w:ind w:left="1800"/>
        <w:rPr>
          <w:rFonts w:ascii="Marianne" w:hAnsi="Marianne"/>
          <w:color w:val="35395B" w:themeColor="accent2" w:themeShade="BF"/>
          <w:sz w:val="16"/>
          <w:szCs w:val="18"/>
          <w:lang w:val="fr-FR"/>
        </w:rPr>
      </w:pPr>
    </w:p>
    <w:p w14:paraId="5621ACE5" w14:textId="77968A76" w:rsidR="00E56956" w:rsidRPr="00E56956" w:rsidRDefault="00E56956" w:rsidP="00C479FD">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E56956">
        <w:rPr>
          <w:rFonts w:ascii="Marianne" w:eastAsia="Arial" w:hAnsi="Marianne"/>
          <w:color w:val="35395B"/>
          <w:sz w:val="20"/>
          <w:szCs w:val="20"/>
          <w:lang w:val="fr-FR"/>
        </w:rPr>
        <w:t>Eviter, dans la mesure du possible, l'affectation sur des postes spécialisés (SEGPA) ou devant classe à examen.</w:t>
      </w:r>
    </w:p>
    <w:p w14:paraId="64F2AF58" w14:textId="77777777" w:rsidR="00E56956" w:rsidRDefault="00E56956" w:rsidP="00E56956">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CA2EC5">
        <w:rPr>
          <w:rFonts w:ascii="Marianne" w:eastAsia="Arial" w:hAnsi="Marianne"/>
          <w:color w:val="35395B"/>
          <w:sz w:val="20"/>
          <w:szCs w:val="20"/>
          <w:lang w:val="fr-FR"/>
        </w:rPr>
        <w:t>Répartir le service sur 2 niveaux maximum d'enseignement pour limiter le nombre de préparation de cours (dérogations exceptionnelles et dûment justifiées).</w:t>
      </w:r>
    </w:p>
    <w:p w14:paraId="552A8405" w14:textId="77777777" w:rsidR="00E56956" w:rsidRDefault="00E56956" w:rsidP="00E56956">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CA2EC5">
        <w:rPr>
          <w:rFonts w:ascii="Marianne" w:eastAsia="Arial" w:hAnsi="Marianne"/>
          <w:color w:val="35395B"/>
          <w:sz w:val="20"/>
          <w:szCs w:val="20"/>
          <w:lang w:val="fr-FR"/>
        </w:rPr>
        <w:t>Pas de mission de professeur principal.</w:t>
      </w:r>
    </w:p>
    <w:p w14:paraId="30604630" w14:textId="175F4CDF" w:rsidR="00E56956" w:rsidRPr="00CA2EC5" w:rsidRDefault="00E56956" w:rsidP="00E56956">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CA2EC5">
        <w:rPr>
          <w:rFonts w:ascii="Marianne" w:eastAsia="Arial" w:hAnsi="Marianne"/>
          <w:color w:val="35395B"/>
          <w:sz w:val="20"/>
          <w:szCs w:val="20"/>
          <w:lang w:val="fr-FR"/>
        </w:rPr>
        <w:t>Ne pas planifier d'heures supplémentaires</w:t>
      </w:r>
      <w:r w:rsidRPr="00E56956">
        <w:rPr>
          <w:rFonts w:ascii="Marianne" w:eastAsia="Arial" w:hAnsi="Marianne"/>
          <w:color w:val="35395B"/>
          <w:sz w:val="20"/>
          <w:szCs w:val="20"/>
          <w:lang w:val="fr-FR"/>
        </w:rPr>
        <w:t xml:space="preserve"> </w:t>
      </w:r>
      <w:r>
        <w:rPr>
          <w:rFonts w:ascii="Marianne" w:eastAsia="Arial" w:hAnsi="Marianne"/>
          <w:color w:val="35395B"/>
          <w:sz w:val="20"/>
          <w:szCs w:val="20"/>
          <w:lang w:val="fr-FR"/>
        </w:rPr>
        <w:t xml:space="preserve">ou </w:t>
      </w:r>
      <w:r w:rsidR="007C0B71">
        <w:rPr>
          <w:rFonts w:ascii="Marianne" w:eastAsia="Arial" w:hAnsi="Marianne"/>
          <w:color w:val="35395B"/>
          <w:sz w:val="20"/>
          <w:szCs w:val="20"/>
          <w:lang w:val="fr-FR"/>
        </w:rPr>
        <w:t>signer</w:t>
      </w:r>
      <w:r>
        <w:rPr>
          <w:rFonts w:ascii="Marianne" w:eastAsia="Arial" w:hAnsi="Marianne"/>
          <w:color w:val="35395B"/>
          <w:sz w:val="20"/>
          <w:szCs w:val="20"/>
          <w:lang w:val="fr-FR"/>
        </w:rPr>
        <w:t xml:space="preserve"> de</w:t>
      </w:r>
      <w:r w:rsidR="007C0B71">
        <w:rPr>
          <w:rFonts w:ascii="Marianne" w:eastAsia="Arial" w:hAnsi="Marianne"/>
          <w:color w:val="35395B"/>
          <w:sz w:val="20"/>
          <w:szCs w:val="20"/>
          <w:lang w:val="fr-FR"/>
        </w:rPr>
        <w:t>s</w:t>
      </w:r>
      <w:r>
        <w:rPr>
          <w:rFonts w:ascii="Marianne" w:eastAsia="Arial" w:hAnsi="Marianne"/>
          <w:color w:val="35395B"/>
          <w:sz w:val="20"/>
          <w:szCs w:val="20"/>
          <w:lang w:val="fr-FR"/>
        </w:rPr>
        <w:t xml:space="preserve"> missions Pacte</w:t>
      </w:r>
      <w:r w:rsidRPr="002E3E21">
        <w:rPr>
          <w:rFonts w:ascii="Marianne" w:eastAsia="Arial" w:hAnsi="Marianne"/>
          <w:color w:val="35395B"/>
          <w:sz w:val="20"/>
          <w:szCs w:val="20"/>
          <w:lang w:val="fr-FR"/>
        </w:rPr>
        <w:t>.</w:t>
      </w:r>
    </w:p>
    <w:p w14:paraId="78717A06" w14:textId="77777777" w:rsidR="00E56956" w:rsidRPr="000C57CA" w:rsidRDefault="00E56956" w:rsidP="00E56956">
      <w:pPr>
        <w:widowControl/>
        <w:autoSpaceDE/>
        <w:autoSpaceDN/>
        <w:spacing w:before="120"/>
        <w:ind w:left="426" w:right="-91"/>
        <w:contextualSpacing/>
        <w:jc w:val="both"/>
        <w:rPr>
          <w:rFonts w:ascii="Marianne" w:eastAsia="Arial" w:hAnsi="Marianne"/>
          <w:bCs/>
          <w:noProof/>
          <w:color w:val="35395B"/>
          <w:sz w:val="20"/>
          <w:szCs w:val="20"/>
          <w:lang w:val="fr-FR" w:eastAsia="fr-FR"/>
        </w:rPr>
      </w:pPr>
    </w:p>
    <w:p w14:paraId="3463292C" w14:textId="77777777" w:rsidR="00E56956" w:rsidRDefault="00E56956" w:rsidP="00E56956">
      <w:pPr>
        <w:widowControl/>
        <w:autoSpaceDE/>
        <w:autoSpaceDN/>
        <w:spacing w:before="120"/>
        <w:ind w:left="-142" w:right="-91"/>
        <w:contextualSpacing/>
        <w:jc w:val="both"/>
        <w:rPr>
          <w:rFonts w:ascii="Calibri" w:eastAsia="Arial" w:hAnsi="Calibri" w:cs="Calibri"/>
          <w:b/>
          <w:bCs/>
          <w:noProof/>
          <w:color w:val="35395B"/>
          <w:sz w:val="20"/>
          <w:szCs w:val="20"/>
          <w:lang w:val="fr-FR" w:eastAsia="fr-FR"/>
        </w:rPr>
      </w:pPr>
      <w:r w:rsidRPr="00DD3143">
        <w:rPr>
          <w:rFonts w:ascii="Marianne" w:eastAsia="Arial" w:hAnsi="Marianne"/>
          <w:b/>
          <w:bCs/>
          <w:noProof/>
          <w:color w:val="35395B"/>
          <w:sz w:val="20"/>
          <w:szCs w:val="20"/>
          <w:lang w:val="fr-FR" w:eastAsia="fr-FR"/>
        </w:rPr>
        <w:t>Désignation d’un tuteur</w:t>
      </w:r>
      <w:r>
        <w:rPr>
          <w:rFonts w:ascii="Calibri" w:eastAsia="Arial" w:hAnsi="Calibri" w:cs="Calibri"/>
          <w:b/>
          <w:bCs/>
          <w:noProof/>
          <w:color w:val="35395B"/>
          <w:sz w:val="20"/>
          <w:szCs w:val="20"/>
          <w:lang w:val="fr-FR" w:eastAsia="fr-FR"/>
        </w:rPr>
        <w:t xml:space="preserve"> : </w:t>
      </w:r>
    </w:p>
    <w:p w14:paraId="41A43404" w14:textId="77777777" w:rsidR="00E56956" w:rsidRPr="00CA2EC5" w:rsidRDefault="00E56956" w:rsidP="00E56956">
      <w:pPr>
        <w:widowControl/>
        <w:autoSpaceDE/>
        <w:autoSpaceDN/>
        <w:spacing w:before="120"/>
        <w:ind w:left="426" w:right="-91"/>
        <w:contextualSpacing/>
        <w:jc w:val="both"/>
        <w:rPr>
          <w:rFonts w:ascii="Marianne" w:eastAsia="Arial" w:hAnsi="Marianne"/>
          <w:bCs/>
          <w:noProof/>
          <w:color w:val="35395B"/>
          <w:sz w:val="20"/>
          <w:szCs w:val="20"/>
          <w:lang w:val="fr-FR" w:eastAsia="fr-FR"/>
        </w:rPr>
      </w:pPr>
      <w:r w:rsidRPr="000C57CA">
        <w:rPr>
          <w:rFonts w:ascii="Marianne" w:eastAsia="Arial" w:hAnsi="Marianne"/>
          <w:bCs/>
          <w:noProof/>
          <w:color w:val="35395B"/>
          <w:sz w:val="20"/>
          <w:szCs w:val="20"/>
          <w:lang w:val="fr-FR" w:eastAsia="fr-FR"/>
        </w:rPr>
        <w:t>De préférence au sein de votre établissement, vous devez désigner le tuteur «</w:t>
      </w:r>
      <w:r w:rsidRPr="000C57CA">
        <w:rPr>
          <w:rFonts w:ascii="Calibri" w:eastAsia="Arial" w:hAnsi="Calibri" w:cs="Calibri"/>
          <w:bCs/>
          <w:noProof/>
          <w:color w:val="35395B"/>
          <w:sz w:val="20"/>
          <w:szCs w:val="20"/>
          <w:lang w:val="fr-FR" w:eastAsia="fr-FR"/>
        </w:rPr>
        <w:t> </w:t>
      </w:r>
      <w:r w:rsidRPr="000C57CA">
        <w:rPr>
          <w:rFonts w:ascii="Marianne" w:eastAsia="Arial" w:hAnsi="Marianne"/>
          <w:bCs/>
          <w:noProof/>
          <w:color w:val="35395B"/>
          <w:sz w:val="20"/>
          <w:szCs w:val="20"/>
          <w:lang w:val="fr-FR" w:eastAsia="fr-FR"/>
        </w:rPr>
        <w:t>terrain</w:t>
      </w:r>
      <w:r w:rsidRPr="000C57CA">
        <w:rPr>
          <w:rFonts w:ascii="Calibri" w:eastAsia="Arial" w:hAnsi="Calibri" w:cs="Calibri"/>
          <w:bCs/>
          <w:noProof/>
          <w:color w:val="35395B"/>
          <w:sz w:val="20"/>
          <w:szCs w:val="20"/>
          <w:lang w:val="fr-FR" w:eastAsia="fr-FR"/>
        </w:rPr>
        <w:t> </w:t>
      </w:r>
      <w:r w:rsidRPr="000C57CA">
        <w:rPr>
          <w:rFonts w:ascii="Marianne" w:eastAsia="Arial" w:hAnsi="Marianne"/>
          <w:bCs/>
          <w:noProof/>
          <w:color w:val="35395B"/>
          <w:sz w:val="20"/>
          <w:szCs w:val="20"/>
          <w:lang w:val="fr-FR" w:eastAsia="fr-FR"/>
        </w:rPr>
        <w:t>» dans le vivier qualifié par les corps d’inspection (Compas). Un guide utilisateur est mis à votre disposition dans la rubrique «</w:t>
      </w:r>
      <w:r w:rsidRPr="000C57CA">
        <w:rPr>
          <w:rFonts w:ascii="Calibri" w:eastAsia="Arial" w:hAnsi="Calibri" w:cs="Calibri"/>
          <w:bCs/>
          <w:noProof/>
          <w:color w:val="35395B"/>
          <w:sz w:val="20"/>
          <w:szCs w:val="20"/>
          <w:lang w:val="fr-FR" w:eastAsia="fr-FR"/>
        </w:rPr>
        <w:t> </w:t>
      </w:r>
      <w:r w:rsidRPr="000C57CA">
        <w:rPr>
          <w:rFonts w:ascii="Marianne" w:eastAsia="Arial" w:hAnsi="Marianne"/>
          <w:bCs/>
          <w:noProof/>
          <w:color w:val="35395B"/>
          <w:sz w:val="20"/>
          <w:szCs w:val="20"/>
          <w:lang w:val="fr-FR" w:eastAsia="fr-FR"/>
        </w:rPr>
        <w:t>ressources documentaires</w:t>
      </w:r>
      <w:r w:rsidRPr="000C57CA">
        <w:rPr>
          <w:rFonts w:ascii="Calibri" w:eastAsia="Arial" w:hAnsi="Calibri" w:cs="Calibri"/>
          <w:bCs/>
          <w:noProof/>
          <w:color w:val="35395B"/>
          <w:sz w:val="20"/>
          <w:szCs w:val="20"/>
          <w:lang w:val="fr-FR" w:eastAsia="fr-FR"/>
        </w:rPr>
        <w:t> </w:t>
      </w:r>
      <w:r w:rsidRPr="000C57CA">
        <w:rPr>
          <w:rFonts w:ascii="Marianne" w:eastAsia="Arial" w:hAnsi="Marianne"/>
          <w:bCs/>
          <w:noProof/>
          <w:color w:val="35395B"/>
          <w:sz w:val="20"/>
          <w:szCs w:val="20"/>
          <w:lang w:val="fr-FR" w:eastAsia="fr-FR"/>
        </w:rPr>
        <w:t>» de l’application Compas.</w:t>
      </w:r>
    </w:p>
    <w:p w14:paraId="536C4C5A" w14:textId="77777777" w:rsidR="00E56956" w:rsidRPr="00CA2EC5" w:rsidRDefault="00E56956" w:rsidP="00E56956">
      <w:pPr>
        <w:pStyle w:val="Paragraphedeliste"/>
        <w:widowControl/>
        <w:numPr>
          <w:ilvl w:val="0"/>
          <w:numId w:val="3"/>
        </w:numPr>
        <w:tabs>
          <w:tab w:val="left" w:pos="142"/>
        </w:tabs>
        <w:autoSpaceDE/>
        <w:autoSpaceDN/>
        <w:spacing w:after="160" w:line="259" w:lineRule="auto"/>
        <w:ind w:right="-91"/>
        <w:jc w:val="both"/>
        <w:rPr>
          <w:rFonts w:ascii="Marianne" w:eastAsia="Arial" w:hAnsi="Marianne"/>
          <w:color w:val="35395B"/>
          <w:sz w:val="20"/>
          <w:szCs w:val="20"/>
          <w:lang w:val="fr-FR"/>
        </w:rPr>
      </w:pPr>
      <w:r w:rsidRPr="00CA2EC5">
        <w:rPr>
          <w:rFonts w:ascii="Marianne" w:eastAsia="Arial" w:hAnsi="Marianne"/>
          <w:color w:val="35395B"/>
          <w:sz w:val="20"/>
          <w:szCs w:val="20"/>
          <w:lang w:val="fr-FR"/>
        </w:rPr>
        <w:t>Tutorat mixte</w:t>
      </w:r>
      <w:r w:rsidRPr="00CA2EC5">
        <w:rPr>
          <w:rFonts w:ascii="Calibri" w:eastAsia="Arial" w:hAnsi="Calibri" w:cs="Calibri"/>
          <w:color w:val="35395B"/>
          <w:sz w:val="20"/>
          <w:szCs w:val="20"/>
          <w:lang w:val="fr-FR"/>
        </w:rPr>
        <w:t> </w:t>
      </w:r>
      <w:r w:rsidRPr="00CA2EC5">
        <w:rPr>
          <w:rFonts w:ascii="Marianne" w:eastAsia="Arial" w:hAnsi="Marianne"/>
          <w:color w:val="35395B"/>
          <w:sz w:val="20"/>
          <w:szCs w:val="20"/>
          <w:lang w:val="fr-FR"/>
        </w:rPr>
        <w:t xml:space="preserve">: </w:t>
      </w:r>
    </w:p>
    <w:p w14:paraId="7CB9FCCC" w14:textId="2D3BFEB5" w:rsidR="00E56956" w:rsidRDefault="00E56956" w:rsidP="00E56956">
      <w:pPr>
        <w:pStyle w:val="Paragraphedeliste"/>
        <w:widowControl/>
        <w:numPr>
          <w:ilvl w:val="0"/>
          <w:numId w:val="9"/>
        </w:numPr>
        <w:tabs>
          <w:tab w:val="left" w:pos="284"/>
        </w:tabs>
        <w:autoSpaceDE/>
        <w:autoSpaceDN/>
        <w:spacing w:before="120"/>
        <w:ind w:left="1418" w:right="51"/>
        <w:jc w:val="both"/>
        <w:rPr>
          <w:rFonts w:ascii="Marianne" w:eastAsia="Calibri" w:hAnsi="Marianne" w:cs="Times New Roman"/>
          <w:bCs/>
          <w:color w:val="35395B"/>
          <w:sz w:val="20"/>
          <w:szCs w:val="20"/>
          <w:lang w:val="fr-FR"/>
        </w:rPr>
      </w:pPr>
      <w:r>
        <w:rPr>
          <w:rFonts w:ascii="Marianne" w:eastAsia="Calibri" w:hAnsi="Marianne" w:cs="Times New Roman"/>
          <w:bCs/>
          <w:color w:val="35395B"/>
          <w:sz w:val="20"/>
          <w:szCs w:val="20"/>
          <w:lang w:val="fr-FR"/>
        </w:rPr>
        <w:t>T</w:t>
      </w:r>
      <w:r w:rsidRPr="0070297F">
        <w:rPr>
          <w:rFonts w:ascii="Marianne" w:eastAsia="Calibri" w:hAnsi="Marianne" w:cs="Times New Roman"/>
          <w:bCs/>
          <w:color w:val="35395B"/>
          <w:sz w:val="20"/>
          <w:szCs w:val="20"/>
          <w:lang w:val="fr-FR"/>
        </w:rPr>
        <w:t>uteur te</w:t>
      </w:r>
      <w:r>
        <w:rPr>
          <w:rFonts w:ascii="Marianne" w:eastAsia="Calibri" w:hAnsi="Marianne" w:cs="Times New Roman"/>
          <w:bCs/>
          <w:color w:val="35395B"/>
          <w:sz w:val="20"/>
          <w:szCs w:val="20"/>
          <w:lang w:val="fr-FR"/>
        </w:rPr>
        <w:t xml:space="preserve">rrain (rémunération </w:t>
      </w:r>
      <w:r w:rsidRPr="00FD1747">
        <w:rPr>
          <w:rFonts w:ascii="Marianne" w:eastAsia="Calibri" w:hAnsi="Marianne" w:cs="Times New Roman"/>
          <w:bCs/>
          <w:color w:val="35395B"/>
          <w:sz w:val="20"/>
          <w:szCs w:val="20"/>
          <w:lang w:val="fr-FR"/>
        </w:rPr>
        <w:t>1250 €</w:t>
      </w:r>
      <w:r w:rsidRPr="00724444">
        <w:rPr>
          <w:rFonts w:ascii="Marianne" w:eastAsia="Calibri" w:hAnsi="Marianne" w:cs="Times New Roman"/>
          <w:bCs/>
          <w:color w:val="FF0000"/>
          <w:sz w:val="20"/>
          <w:szCs w:val="20"/>
          <w:lang w:val="fr-FR"/>
        </w:rPr>
        <w:t xml:space="preserve"> </w:t>
      </w:r>
      <w:r>
        <w:rPr>
          <w:rFonts w:ascii="Marianne" w:eastAsia="Calibri" w:hAnsi="Marianne" w:cs="Times New Roman"/>
          <w:bCs/>
          <w:color w:val="35395B"/>
          <w:sz w:val="20"/>
          <w:szCs w:val="20"/>
          <w:lang w:val="fr-FR"/>
        </w:rPr>
        <w:t>bruts/an versée mensuellement - cf. annexe 1</w:t>
      </w:r>
      <w:r w:rsidR="005605FF">
        <w:rPr>
          <w:rFonts w:ascii="Marianne" w:eastAsia="Calibri" w:hAnsi="Marianne" w:cs="Times New Roman"/>
          <w:bCs/>
          <w:color w:val="35395B"/>
          <w:sz w:val="20"/>
          <w:szCs w:val="20"/>
          <w:lang w:val="fr-FR"/>
        </w:rPr>
        <w:t>)</w:t>
      </w:r>
    </w:p>
    <w:p w14:paraId="062411BA" w14:textId="77777777" w:rsidR="00E56956" w:rsidRPr="0040510F" w:rsidRDefault="00E56956" w:rsidP="00E56956">
      <w:pPr>
        <w:pStyle w:val="Paragraphedeliste"/>
        <w:widowControl/>
        <w:numPr>
          <w:ilvl w:val="0"/>
          <w:numId w:val="9"/>
        </w:numPr>
        <w:tabs>
          <w:tab w:val="left" w:pos="284"/>
        </w:tabs>
        <w:autoSpaceDE/>
        <w:autoSpaceDN/>
        <w:spacing w:before="120"/>
        <w:ind w:left="1418" w:right="51"/>
        <w:jc w:val="both"/>
        <w:rPr>
          <w:rFonts w:ascii="Marianne" w:eastAsia="Calibri" w:hAnsi="Marianne" w:cs="Times New Roman"/>
          <w:color w:val="35395B"/>
          <w:sz w:val="20"/>
          <w:szCs w:val="20"/>
          <w:lang w:val="fr-FR"/>
        </w:rPr>
      </w:pPr>
      <w:r>
        <w:rPr>
          <w:rFonts w:ascii="Marianne" w:eastAsia="Calibri" w:hAnsi="Marianne" w:cs="Times New Roman"/>
          <w:bCs/>
          <w:color w:val="35395B"/>
          <w:sz w:val="20"/>
          <w:szCs w:val="20"/>
          <w:lang w:val="fr-FR"/>
        </w:rPr>
        <w:t>Tuteur INSPE</w:t>
      </w:r>
    </w:p>
    <w:p w14:paraId="30C8CA8A" w14:textId="77777777" w:rsidR="00E56956" w:rsidRDefault="00E56956" w:rsidP="002216E3">
      <w:pPr>
        <w:widowControl/>
        <w:autoSpaceDE/>
        <w:autoSpaceDN/>
        <w:spacing w:before="120"/>
        <w:ind w:left="-142" w:right="-91"/>
        <w:contextualSpacing/>
        <w:jc w:val="both"/>
        <w:rPr>
          <w:rFonts w:ascii="Marianne" w:eastAsia="Arial" w:hAnsi="Marianne"/>
          <w:b/>
          <w:bCs/>
          <w:color w:val="35395B"/>
          <w:sz w:val="20"/>
          <w:szCs w:val="20"/>
          <w:lang w:val="fr-FR"/>
        </w:rPr>
      </w:pPr>
    </w:p>
    <w:p w14:paraId="220ECBEE" w14:textId="77777777" w:rsidR="00E56956" w:rsidRDefault="00E56956" w:rsidP="002216E3">
      <w:pPr>
        <w:widowControl/>
        <w:autoSpaceDE/>
        <w:autoSpaceDN/>
        <w:spacing w:before="120"/>
        <w:ind w:left="-142" w:right="-91"/>
        <w:contextualSpacing/>
        <w:jc w:val="both"/>
        <w:rPr>
          <w:rFonts w:ascii="Marianne" w:eastAsia="Arial" w:hAnsi="Marianne"/>
          <w:b/>
          <w:bCs/>
          <w:color w:val="35395B"/>
          <w:sz w:val="20"/>
          <w:szCs w:val="20"/>
          <w:lang w:val="fr-FR"/>
        </w:rPr>
      </w:pPr>
      <w:r w:rsidRPr="00DD3143">
        <w:rPr>
          <w:rFonts w:ascii="Marianne" w:eastAsia="Arial" w:hAnsi="Marianne"/>
          <w:b/>
          <w:bCs/>
          <w:color w:val="35395B"/>
          <w:sz w:val="20"/>
          <w:szCs w:val="20"/>
          <w:lang w:val="fr-FR"/>
        </w:rPr>
        <w:t>Affectation par la division des personnels enseignants</w:t>
      </w:r>
      <w:r w:rsidRPr="00DD3143">
        <w:rPr>
          <w:rFonts w:ascii="Calibri" w:eastAsia="Arial" w:hAnsi="Calibri" w:cs="Calibri"/>
          <w:b/>
          <w:bCs/>
          <w:color w:val="35395B"/>
          <w:sz w:val="20"/>
          <w:szCs w:val="20"/>
          <w:lang w:val="fr-FR"/>
        </w:rPr>
        <w:t> </w:t>
      </w:r>
      <w:r>
        <w:rPr>
          <w:rFonts w:ascii="Marianne" w:eastAsia="Arial" w:hAnsi="Marianne"/>
          <w:b/>
          <w:bCs/>
          <w:color w:val="35395B"/>
          <w:sz w:val="20"/>
          <w:szCs w:val="20"/>
          <w:lang w:val="fr-FR"/>
        </w:rPr>
        <w:t>:</w:t>
      </w:r>
    </w:p>
    <w:p w14:paraId="2CB21AFD" w14:textId="77777777" w:rsidR="00E56956" w:rsidRPr="006118B9" w:rsidRDefault="00E56956" w:rsidP="002216E3">
      <w:pPr>
        <w:pStyle w:val="Paragraphedeliste"/>
        <w:widowControl/>
        <w:numPr>
          <w:ilvl w:val="0"/>
          <w:numId w:val="15"/>
        </w:numPr>
        <w:tabs>
          <w:tab w:val="left" w:pos="142"/>
        </w:tabs>
        <w:autoSpaceDE/>
        <w:autoSpaceDN/>
        <w:spacing w:before="120"/>
        <w:ind w:right="-91"/>
        <w:jc w:val="both"/>
        <w:rPr>
          <w:rFonts w:ascii="Marianne" w:eastAsia="Arial" w:hAnsi="Marianne"/>
          <w:bCs/>
          <w:color w:val="35395B"/>
          <w:sz w:val="20"/>
          <w:szCs w:val="20"/>
          <w:lang w:val="fr-FR"/>
        </w:rPr>
      </w:pPr>
      <w:r w:rsidRPr="006118B9">
        <w:rPr>
          <w:rFonts w:ascii="Marianne" w:eastAsia="Arial" w:hAnsi="Marianne"/>
          <w:bCs/>
          <w:color w:val="35395B"/>
          <w:sz w:val="20"/>
          <w:szCs w:val="20"/>
          <w:lang w:val="fr-FR"/>
        </w:rPr>
        <w:t>Prise en compte dans la mesure du possible des vœux formulés par les lauréats et à proximité géographique de l’INSPE</w:t>
      </w:r>
      <w:r>
        <w:rPr>
          <w:rFonts w:ascii="Marianne" w:eastAsia="Arial" w:hAnsi="Marianne"/>
          <w:bCs/>
          <w:color w:val="35395B"/>
          <w:sz w:val="20"/>
          <w:szCs w:val="20"/>
          <w:lang w:val="fr-FR"/>
        </w:rPr>
        <w:t>.</w:t>
      </w:r>
    </w:p>
    <w:p w14:paraId="47C23839" w14:textId="77777777" w:rsidR="00E56956" w:rsidRPr="000F1B1E" w:rsidRDefault="00E56956" w:rsidP="002216E3">
      <w:pPr>
        <w:pStyle w:val="Paragraphedeliste"/>
        <w:widowControl/>
        <w:numPr>
          <w:ilvl w:val="0"/>
          <w:numId w:val="15"/>
        </w:numPr>
        <w:tabs>
          <w:tab w:val="left" w:pos="142"/>
        </w:tabs>
        <w:autoSpaceDE/>
        <w:autoSpaceDN/>
        <w:spacing w:before="120"/>
        <w:ind w:right="-91"/>
        <w:jc w:val="both"/>
        <w:rPr>
          <w:rFonts w:ascii="Marianne" w:eastAsia="Arial" w:hAnsi="Marianne"/>
          <w:bCs/>
          <w:color w:val="35395B"/>
          <w:sz w:val="20"/>
          <w:szCs w:val="20"/>
          <w:lang w:val="fr-FR"/>
        </w:rPr>
      </w:pPr>
      <w:r w:rsidRPr="00CA2EC5">
        <w:rPr>
          <w:rFonts w:ascii="Marianne" w:eastAsia="Arial" w:hAnsi="Marianne"/>
          <w:bCs/>
          <w:color w:val="35395B"/>
          <w:sz w:val="20"/>
          <w:szCs w:val="20"/>
          <w:lang w:val="fr-FR"/>
        </w:rPr>
        <w:t>Les lauréats connaîtront leur é</w:t>
      </w:r>
      <w:r>
        <w:rPr>
          <w:rFonts w:ascii="Marianne" w:eastAsia="Arial" w:hAnsi="Marianne"/>
          <w:bCs/>
          <w:color w:val="35395B"/>
          <w:sz w:val="20"/>
          <w:szCs w:val="20"/>
          <w:lang w:val="fr-FR"/>
        </w:rPr>
        <w:t xml:space="preserve">tablissement d’affectation le </w:t>
      </w:r>
      <w:r w:rsidRPr="00DF64E3">
        <w:rPr>
          <w:rFonts w:ascii="Marianne" w:eastAsia="Arial" w:hAnsi="Marianne"/>
          <w:bCs/>
          <w:color w:val="35395B"/>
          <w:sz w:val="20"/>
          <w:szCs w:val="20"/>
          <w:lang w:val="fr-FR"/>
        </w:rPr>
        <w:t>17 juillet 2024</w:t>
      </w:r>
      <w:r w:rsidRPr="000F1B1E">
        <w:rPr>
          <w:rFonts w:ascii="Marianne" w:eastAsia="Arial" w:hAnsi="Marianne"/>
          <w:bCs/>
          <w:color w:val="35395B"/>
          <w:sz w:val="20"/>
          <w:szCs w:val="20"/>
          <w:lang w:val="fr-FR"/>
        </w:rPr>
        <w:t>.</w:t>
      </w:r>
    </w:p>
    <w:p w14:paraId="00F3B429" w14:textId="227118E7" w:rsidR="00E56956" w:rsidRDefault="00E56956" w:rsidP="002216E3">
      <w:pPr>
        <w:pStyle w:val="Paragraphedeliste"/>
        <w:widowControl/>
        <w:numPr>
          <w:ilvl w:val="0"/>
          <w:numId w:val="15"/>
        </w:numPr>
        <w:tabs>
          <w:tab w:val="left" w:pos="142"/>
        </w:tabs>
        <w:autoSpaceDE/>
        <w:autoSpaceDN/>
        <w:spacing w:before="120"/>
        <w:ind w:right="-91"/>
        <w:jc w:val="both"/>
        <w:rPr>
          <w:rFonts w:ascii="Marianne" w:eastAsia="Arial" w:hAnsi="Marianne"/>
          <w:bCs/>
          <w:color w:val="35395B"/>
          <w:sz w:val="20"/>
          <w:szCs w:val="20"/>
          <w:lang w:val="fr-FR"/>
        </w:rPr>
      </w:pPr>
      <w:r w:rsidRPr="000F1B1E">
        <w:rPr>
          <w:rFonts w:ascii="Marianne" w:eastAsia="Arial" w:hAnsi="Marianne"/>
          <w:bCs/>
          <w:color w:val="35395B"/>
          <w:sz w:val="20"/>
          <w:szCs w:val="20"/>
          <w:lang w:val="fr-FR"/>
        </w:rPr>
        <w:t>Les lauréats seront affectés à compter du 1</w:t>
      </w:r>
      <w:r w:rsidRPr="002216E3">
        <w:rPr>
          <w:rFonts w:ascii="Marianne" w:eastAsia="Arial" w:hAnsi="Marianne"/>
          <w:bCs/>
          <w:color w:val="35395B"/>
          <w:sz w:val="20"/>
          <w:szCs w:val="20"/>
          <w:vertAlign w:val="superscript"/>
          <w:lang w:val="fr-FR"/>
        </w:rPr>
        <w:t>er</w:t>
      </w:r>
      <w:r w:rsidR="002216E3">
        <w:rPr>
          <w:rFonts w:ascii="Marianne" w:eastAsia="Arial" w:hAnsi="Marianne"/>
          <w:bCs/>
          <w:color w:val="35395B"/>
          <w:sz w:val="20"/>
          <w:szCs w:val="20"/>
          <w:lang w:val="fr-FR"/>
        </w:rPr>
        <w:t xml:space="preserve"> </w:t>
      </w:r>
      <w:r w:rsidRPr="000F1B1E">
        <w:rPr>
          <w:rFonts w:ascii="Marianne" w:eastAsia="Arial" w:hAnsi="Marianne"/>
          <w:bCs/>
          <w:color w:val="35395B"/>
          <w:sz w:val="20"/>
          <w:szCs w:val="20"/>
          <w:lang w:val="fr-FR"/>
        </w:rPr>
        <w:t xml:space="preserve">septembre </w:t>
      </w:r>
      <w:r w:rsidRPr="00DF64E3">
        <w:rPr>
          <w:rFonts w:ascii="Marianne" w:eastAsia="Arial" w:hAnsi="Marianne"/>
          <w:bCs/>
          <w:color w:val="35395B"/>
          <w:sz w:val="20"/>
          <w:szCs w:val="20"/>
          <w:lang w:val="fr-FR"/>
        </w:rPr>
        <w:t>2024.</w:t>
      </w:r>
      <w:r w:rsidRPr="000F1B1E">
        <w:rPr>
          <w:rFonts w:ascii="Marianne" w:eastAsia="Arial" w:hAnsi="Marianne"/>
          <w:bCs/>
          <w:color w:val="35395B"/>
          <w:sz w:val="20"/>
          <w:szCs w:val="20"/>
          <w:lang w:val="fr-FR"/>
        </w:rPr>
        <w:t xml:space="preserve"> </w:t>
      </w:r>
    </w:p>
    <w:p w14:paraId="1426F2D9" w14:textId="77777777" w:rsidR="005605FF" w:rsidRPr="000F1B1E" w:rsidRDefault="005605FF" w:rsidP="002216E3">
      <w:pPr>
        <w:pStyle w:val="Paragraphedeliste"/>
        <w:widowControl/>
        <w:tabs>
          <w:tab w:val="left" w:pos="142"/>
        </w:tabs>
        <w:autoSpaceDE/>
        <w:autoSpaceDN/>
        <w:spacing w:before="120"/>
        <w:ind w:right="-91"/>
        <w:jc w:val="both"/>
        <w:rPr>
          <w:rFonts w:ascii="Marianne" w:eastAsia="Arial" w:hAnsi="Marianne"/>
          <w:bCs/>
          <w:color w:val="35395B"/>
          <w:sz w:val="20"/>
          <w:szCs w:val="20"/>
          <w:lang w:val="fr-FR"/>
        </w:rPr>
      </w:pPr>
    </w:p>
    <w:p w14:paraId="20532705" w14:textId="77777777" w:rsidR="00E56956" w:rsidRPr="000F1B1E" w:rsidRDefault="00E56956" w:rsidP="002216E3">
      <w:pPr>
        <w:widowControl/>
        <w:autoSpaceDE/>
        <w:autoSpaceDN/>
        <w:spacing w:before="120"/>
        <w:ind w:left="-142" w:right="-91"/>
        <w:contextualSpacing/>
        <w:jc w:val="both"/>
        <w:rPr>
          <w:rFonts w:ascii="Marianne" w:eastAsia="Arial" w:hAnsi="Marianne"/>
          <w:b/>
          <w:bCs/>
          <w:noProof/>
          <w:color w:val="35395B"/>
          <w:sz w:val="20"/>
          <w:szCs w:val="20"/>
          <w:lang w:val="fr-FR" w:eastAsia="fr-FR"/>
        </w:rPr>
      </w:pPr>
      <w:r w:rsidRPr="000F1B1E">
        <w:rPr>
          <w:rFonts w:ascii="Marianne" w:eastAsia="Arial" w:hAnsi="Marianne"/>
          <w:b/>
          <w:bCs/>
          <w:noProof/>
          <w:color w:val="35395B"/>
          <w:sz w:val="20"/>
          <w:szCs w:val="20"/>
          <w:lang w:val="fr-FR" w:eastAsia="fr-FR"/>
        </w:rPr>
        <w:t>Evaluation des stagiaires par le chef d’établissement</w:t>
      </w:r>
      <w:r w:rsidRPr="000F1B1E">
        <w:rPr>
          <w:rFonts w:ascii="Calibri" w:eastAsia="Arial" w:hAnsi="Calibri" w:cs="Calibri"/>
          <w:b/>
          <w:bCs/>
          <w:noProof/>
          <w:color w:val="35395B"/>
          <w:sz w:val="20"/>
          <w:szCs w:val="20"/>
          <w:lang w:val="fr-FR" w:eastAsia="fr-FR"/>
        </w:rPr>
        <w:t> </w:t>
      </w:r>
      <w:r w:rsidRPr="000F1B1E">
        <w:rPr>
          <w:rFonts w:ascii="Marianne" w:eastAsia="Arial" w:hAnsi="Marianne"/>
          <w:b/>
          <w:bCs/>
          <w:noProof/>
          <w:color w:val="35395B"/>
          <w:sz w:val="20"/>
          <w:szCs w:val="20"/>
          <w:lang w:val="fr-FR" w:eastAsia="fr-FR"/>
        </w:rPr>
        <w:t xml:space="preserve">: </w:t>
      </w:r>
    </w:p>
    <w:p w14:paraId="4C3E3F20" w14:textId="77777777" w:rsidR="00E56956" w:rsidRPr="000F1B1E" w:rsidRDefault="00E56956" w:rsidP="002216E3">
      <w:pPr>
        <w:pStyle w:val="Paragraphedeliste"/>
        <w:widowControl/>
        <w:numPr>
          <w:ilvl w:val="0"/>
          <w:numId w:val="15"/>
        </w:numPr>
        <w:tabs>
          <w:tab w:val="left" w:pos="142"/>
        </w:tabs>
        <w:autoSpaceDE/>
        <w:autoSpaceDN/>
        <w:spacing w:before="120"/>
        <w:ind w:right="-91"/>
        <w:jc w:val="both"/>
        <w:rPr>
          <w:rFonts w:ascii="Marianne" w:eastAsia="Arial" w:hAnsi="Marianne"/>
          <w:bCs/>
          <w:color w:val="35395B"/>
          <w:sz w:val="20"/>
          <w:szCs w:val="20"/>
          <w:lang w:val="fr-FR"/>
        </w:rPr>
      </w:pPr>
      <w:r w:rsidRPr="000F1B1E">
        <w:rPr>
          <w:rFonts w:ascii="Marianne" w:eastAsia="Arial" w:hAnsi="Marianne"/>
          <w:bCs/>
          <w:color w:val="35395B"/>
          <w:sz w:val="20"/>
          <w:szCs w:val="20"/>
          <w:lang w:val="fr-FR"/>
        </w:rPr>
        <w:t>Rédaction d’un rapport intermédiaire à déposer dans l’application COMPAS au retour des congés d’automne</w:t>
      </w:r>
      <w:r>
        <w:rPr>
          <w:rFonts w:ascii="Marianne" w:eastAsia="Arial" w:hAnsi="Marianne"/>
          <w:bCs/>
          <w:color w:val="35395B"/>
          <w:sz w:val="20"/>
          <w:szCs w:val="20"/>
          <w:lang w:val="fr-FR"/>
        </w:rPr>
        <w:t xml:space="preserve"> </w:t>
      </w:r>
      <w:r w:rsidRPr="00DF64E3">
        <w:rPr>
          <w:rFonts w:ascii="Marianne" w:eastAsia="Arial" w:hAnsi="Marianne"/>
          <w:bCs/>
          <w:color w:val="35395B"/>
          <w:sz w:val="20"/>
          <w:szCs w:val="20"/>
          <w:lang w:val="fr-FR"/>
        </w:rPr>
        <w:t>2024</w:t>
      </w:r>
      <w:r w:rsidRPr="00DF64E3">
        <w:rPr>
          <w:rFonts w:ascii="Calibri" w:eastAsia="Arial" w:hAnsi="Calibri" w:cs="Calibri"/>
          <w:bCs/>
          <w:color w:val="35395B"/>
          <w:sz w:val="20"/>
          <w:szCs w:val="20"/>
          <w:lang w:val="fr-FR"/>
        </w:rPr>
        <w:t> </w:t>
      </w:r>
      <w:r w:rsidRPr="000F1B1E">
        <w:rPr>
          <w:rFonts w:ascii="Marianne" w:eastAsia="Arial" w:hAnsi="Marianne"/>
          <w:bCs/>
          <w:color w:val="35395B"/>
          <w:sz w:val="20"/>
          <w:szCs w:val="20"/>
          <w:lang w:val="fr-FR"/>
        </w:rPr>
        <w:t xml:space="preserve">; </w:t>
      </w:r>
    </w:p>
    <w:p w14:paraId="0B0893D2" w14:textId="77777777" w:rsidR="00E56956" w:rsidRPr="000F1B1E" w:rsidRDefault="00E56956" w:rsidP="002216E3">
      <w:pPr>
        <w:pStyle w:val="Paragraphedeliste"/>
        <w:widowControl/>
        <w:numPr>
          <w:ilvl w:val="0"/>
          <w:numId w:val="15"/>
        </w:numPr>
        <w:tabs>
          <w:tab w:val="left" w:pos="142"/>
        </w:tabs>
        <w:autoSpaceDE/>
        <w:autoSpaceDN/>
        <w:spacing w:before="120"/>
        <w:ind w:right="-91"/>
        <w:jc w:val="both"/>
        <w:rPr>
          <w:rFonts w:ascii="Marianne" w:eastAsia="Arial" w:hAnsi="Marianne"/>
          <w:bCs/>
          <w:color w:val="35395B"/>
          <w:sz w:val="20"/>
          <w:szCs w:val="20"/>
          <w:lang w:val="fr-FR"/>
        </w:rPr>
      </w:pPr>
      <w:r w:rsidRPr="000F1B1E">
        <w:rPr>
          <w:rFonts w:ascii="Marianne" w:eastAsia="Arial" w:hAnsi="Marianne"/>
          <w:bCs/>
          <w:color w:val="35395B"/>
          <w:sz w:val="20"/>
          <w:szCs w:val="20"/>
          <w:lang w:val="fr-FR"/>
        </w:rPr>
        <w:t xml:space="preserve">Rédaction d’un avis final sur la titularisation dans le courant du mois </w:t>
      </w:r>
      <w:r w:rsidRPr="00DF64E3">
        <w:rPr>
          <w:rFonts w:ascii="Marianne" w:eastAsia="Arial" w:hAnsi="Marianne"/>
          <w:bCs/>
          <w:color w:val="35395B"/>
          <w:sz w:val="20"/>
          <w:szCs w:val="20"/>
          <w:lang w:val="fr-FR"/>
        </w:rPr>
        <w:t>d’avril 2025</w:t>
      </w:r>
      <w:r w:rsidRPr="000F1B1E">
        <w:rPr>
          <w:rFonts w:ascii="Marianne" w:eastAsia="Arial" w:hAnsi="Marianne"/>
          <w:bCs/>
          <w:color w:val="35395B"/>
          <w:sz w:val="20"/>
          <w:szCs w:val="20"/>
          <w:lang w:val="fr-FR"/>
        </w:rPr>
        <w:t>.</w:t>
      </w:r>
    </w:p>
    <w:p w14:paraId="5EA8A441" w14:textId="77777777" w:rsidR="002216E3" w:rsidRDefault="002216E3" w:rsidP="002216E3">
      <w:pPr>
        <w:widowControl/>
        <w:autoSpaceDE/>
        <w:autoSpaceDN/>
        <w:spacing w:before="120"/>
        <w:ind w:left="-142" w:right="-91"/>
        <w:contextualSpacing/>
        <w:jc w:val="both"/>
        <w:rPr>
          <w:rFonts w:ascii="Marianne" w:eastAsia="Arial" w:hAnsi="Marianne"/>
          <w:b/>
          <w:bCs/>
          <w:color w:val="35395B"/>
          <w:sz w:val="20"/>
          <w:szCs w:val="20"/>
          <w:lang w:val="fr-FR"/>
        </w:rPr>
      </w:pPr>
    </w:p>
    <w:p w14:paraId="06B2290F" w14:textId="77777777" w:rsidR="002216E3" w:rsidRDefault="002216E3" w:rsidP="002216E3">
      <w:pPr>
        <w:widowControl/>
        <w:autoSpaceDE/>
        <w:autoSpaceDN/>
        <w:spacing w:after="120"/>
        <w:ind w:left="-142" w:right="-91"/>
        <w:jc w:val="both"/>
        <w:rPr>
          <w:rFonts w:ascii="Marianne" w:eastAsia="Arial" w:hAnsi="Marianne"/>
          <w:b/>
          <w:bCs/>
          <w:color w:val="35395B"/>
          <w:sz w:val="20"/>
          <w:szCs w:val="20"/>
          <w:lang w:val="fr-FR"/>
        </w:rPr>
      </w:pPr>
      <w:r w:rsidRPr="00DD3143">
        <w:rPr>
          <w:rFonts w:ascii="Marianne" w:eastAsia="Arial" w:hAnsi="Marianne"/>
          <w:b/>
          <w:bCs/>
          <w:color w:val="35395B"/>
          <w:sz w:val="20"/>
          <w:szCs w:val="20"/>
          <w:lang w:val="fr-FR"/>
        </w:rPr>
        <w:t>Prolongation ou renouvellement de stage</w:t>
      </w:r>
      <w:r w:rsidRPr="00DD3143">
        <w:rPr>
          <w:rFonts w:ascii="Calibri" w:eastAsia="Arial" w:hAnsi="Calibri" w:cs="Calibri"/>
          <w:b/>
          <w:bCs/>
          <w:color w:val="35395B"/>
          <w:sz w:val="20"/>
          <w:szCs w:val="20"/>
          <w:lang w:val="fr-FR"/>
        </w:rPr>
        <w:t> </w:t>
      </w:r>
      <w:r w:rsidRPr="00DD3143">
        <w:rPr>
          <w:rFonts w:ascii="Marianne" w:eastAsia="Arial" w:hAnsi="Marianne"/>
          <w:b/>
          <w:bCs/>
          <w:color w:val="35395B"/>
          <w:sz w:val="20"/>
          <w:szCs w:val="20"/>
          <w:lang w:val="fr-FR"/>
        </w:rPr>
        <w:t xml:space="preserve">: </w:t>
      </w:r>
    </w:p>
    <w:p w14:paraId="088C1274" w14:textId="77777777" w:rsidR="002216E3" w:rsidRPr="00515A80" w:rsidRDefault="002216E3" w:rsidP="002216E3">
      <w:pPr>
        <w:widowControl/>
        <w:numPr>
          <w:ilvl w:val="0"/>
          <w:numId w:val="16"/>
        </w:numPr>
        <w:tabs>
          <w:tab w:val="left" w:pos="142"/>
        </w:tabs>
        <w:autoSpaceDE/>
        <w:autoSpaceDN/>
        <w:spacing w:before="120"/>
        <w:ind w:right="-91"/>
        <w:contextualSpacing/>
        <w:jc w:val="both"/>
        <w:rPr>
          <w:rFonts w:ascii="Marianne" w:eastAsia="Arial" w:hAnsi="Marianne"/>
          <w:bCs/>
          <w:noProof/>
          <w:color w:val="35395B"/>
          <w:sz w:val="20"/>
          <w:szCs w:val="20"/>
          <w:lang w:val="fr-FR" w:eastAsia="fr-FR"/>
        </w:rPr>
      </w:pPr>
      <w:r w:rsidRPr="00515A80">
        <w:rPr>
          <w:rFonts w:ascii="Marianne" w:eastAsia="Arial" w:hAnsi="Marianne"/>
          <w:bCs/>
          <w:noProof/>
          <w:color w:val="35395B"/>
          <w:sz w:val="20"/>
          <w:szCs w:val="20"/>
          <w:lang w:val="fr-FR" w:eastAsia="fr-FR"/>
        </w:rPr>
        <w:t>Les stagiaires à mi-temps peuvent, lorsqu’ils ne sont pas titularisés à l’issue de leur année de stage, faire l’objet</w:t>
      </w:r>
      <w:r w:rsidRPr="0012324A">
        <w:rPr>
          <w:rFonts w:ascii="Calibri" w:eastAsia="Arial" w:hAnsi="Calibri" w:cs="Calibri"/>
          <w:bCs/>
          <w:noProof/>
          <w:color w:val="35395B"/>
          <w:sz w:val="20"/>
          <w:szCs w:val="20"/>
          <w:lang w:val="fr-FR" w:eastAsia="fr-FR"/>
        </w:rPr>
        <w:t> </w:t>
      </w:r>
      <w:r w:rsidRPr="00515A80">
        <w:rPr>
          <w:rFonts w:ascii="Marianne" w:eastAsia="Arial" w:hAnsi="Marianne"/>
          <w:bCs/>
          <w:noProof/>
          <w:color w:val="35395B"/>
          <w:sz w:val="20"/>
          <w:szCs w:val="20"/>
          <w:lang w:val="fr-FR" w:eastAsia="fr-FR"/>
        </w:rPr>
        <w:t xml:space="preserve">: </w:t>
      </w:r>
    </w:p>
    <w:p w14:paraId="0D14D379" w14:textId="77777777" w:rsidR="009350C1" w:rsidRDefault="002216E3" w:rsidP="002216E3">
      <w:pPr>
        <w:widowControl/>
        <w:numPr>
          <w:ilvl w:val="0"/>
          <w:numId w:val="13"/>
        </w:numPr>
        <w:tabs>
          <w:tab w:val="left" w:pos="142"/>
        </w:tabs>
        <w:autoSpaceDE/>
        <w:autoSpaceDN/>
        <w:spacing w:before="120"/>
        <w:ind w:left="1134" w:right="-91" w:hanging="284"/>
        <w:contextualSpacing/>
        <w:jc w:val="both"/>
        <w:rPr>
          <w:rFonts w:ascii="Marianne" w:eastAsia="Arial" w:hAnsi="Marianne"/>
          <w:bCs/>
          <w:color w:val="35395B"/>
          <w:sz w:val="20"/>
          <w:szCs w:val="20"/>
          <w:lang w:val="fr-FR"/>
        </w:rPr>
      </w:pPr>
      <w:r>
        <w:rPr>
          <w:rFonts w:ascii="Marianne" w:eastAsia="Arial" w:hAnsi="Marianne"/>
          <w:bCs/>
          <w:color w:val="35395B"/>
          <w:sz w:val="20"/>
          <w:szCs w:val="20"/>
          <w:lang w:val="fr-FR"/>
        </w:rPr>
        <w:lastRenderedPageBreak/>
        <w:t>d</w:t>
      </w:r>
      <w:r w:rsidRPr="000C57CA">
        <w:rPr>
          <w:rFonts w:ascii="Marianne" w:eastAsia="Arial" w:hAnsi="Marianne"/>
          <w:bCs/>
          <w:color w:val="35395B"/>
          <w:sz w:val="20"/>
          <w:szCs w:val="20"/>
          <w:lang w:val="fr-FR"/>
        </w:rPr>
        <w:t>’une prolongation de stage si le stage a été interrompu pour raison de maladie, maternité</w:t>
      </w:r>
      <w:r>
        <w:rPr>
          <w:rFonts w:ascii="Marianne" w:eastAsia="Arial" w:hAnsi="Marianne"/>
          <w:bCs/>
          <w:color w:val="35395B"/>
          <w:sz w:val="20"/>
          <w:szCs w:val="20"/>
          <w:lang w:val="fr-FR"/>
        </w:rPr>
        <w:t xml:space="preserve"> ou adoption</w:t>
      </w:r>
      <w:r w:rsidRPr="000C57CA">
        <w:rPr>
          <w:rFonts w:ascii="Marianne" w:eastAsia="Arial" w:hAnsi="Marianne"/>
          <w:bCs/>
          <w:color w:val="35395B"/>
          <w:sz w:val="20"/>
          <w:szCs w:val="20"/>
          <w:lang w:val="fr-FR"/>
        </w:rPr>
        <w:t xml:space="preserve">, congé parental pour une durée supérieure à 36 jours. </w:t>
      </w:r>
      <w:r w:rsidR="009350C1">
        <w:rPr>
          <w:rFonts w:ascii="Marianne" w:eastAsia="Arial" w:hAnsi="Marianne"/>
          <w:bCs/>
          <w:color w:val="35395B"/>
          <w:sz w:val="20"/>
          <w:szCs w:val="20"/>
          <w:lang w:val="fr-FR"/>
        </w:rPr>
        <w:br/>
      </w:r>
    </w:p>
    <w:p w14:paraId="00ACAE75" w14:textId="36AC5A66" w:rsidR="002216E3" w:rsidRPr="000C57CA" w:rsidRDefault="002216E3" w:rsidP="009350C1">
      <w:pPr>
        <w:widowControl/>
        <w:tabs>
          <w:tab w:val="left" w:pos="142"/>
        </w:tabs>
        <w:autoSpaceDE/>
        <w:autoSpaceDN/>
        <w:spacing w:before="120"/>
        <w:ind w:left="1134" w:right="-91"/>
        <w:contextualSpacing/>
        <w:jc w:val="both"/>
        <w:rPr>
          <w:rFonts w:ascii="Marianne" w:eastAsia="Arial" w:hAnsi="Marianne"/>
          <w:bCs/>
          <w:color w:val="35395B"/>
          <w:sz w:val="20"/>
          <w:szCs w:val="20"/>
          <w:lang w:val="fr-FR"/>
        </w:rPr>
      </w:pPr>
      <w:r w:rsidRPr="000C57CA">
        <w:rPr>
          <w:rFonts w:ascii="Marianne" w:eastAsia="Arial" w:hAnsi="Marianne"/>
          <w:bCs/>
          <w:color w:val="35395B"/>
          <w:sz w:val="20"/>
          <w:szCs w:val="20"/>
          <w:lang w:val="fr-FR"/>
        </w:rPr>
        <w:t>La titularisation est prononcée à la date de fin de la pr</w:t>
      </w:r>
      <w:r>
        <w:rPr>
          <w:rFonts w:ascii="Marianne" w:eastAsia="Arial" w:hAnsi="Marianne"/>
          <w:bCs/>
          <w:color w:val="35395B"/>
          <w:sz w:val="20"/>
          <w:szCs w:val="20"/>
          <w:lang w:val="fr-FR"/>
        </w:rPr>
        <w:t>olongation sans effet rétroactif,</w:t>
      </w:r>
      <w:r w:rsidRPr="0012324A">
        <w:rPr>
          <w:rFonts w:ascii="Marianne" w:eastAsia="Arial" w:hAnsi="Marianne"/>
          <w:bCs/>
          <w:color w:val="35395B"/>
          <w:sz w:val="20"/>
          <w:szCs w:val="20"/>
          <w:lang w:val="fr-FR"/>
        </w:rPr>
        <w:t xml:space="preserve"> </w:t>
      </w:r>
      <w:r>
        <w:rPr>
          <w:rFonts w:ascii="Marianne" w:eastAsia="Arial" w:hAnsi="Marianne"/>
          <w:bCs/>
          <w:color w:val="35395B"/>
          <w:sz w:val="20"/>
          <w:szCs w:val="20"/>
          <w:lang w:val="fr-FR"/>
        </w:rPr>
        <w:t>sauf en cas de congé maternité ou d’adoption, où elle intervient rétroactivement au 1</w:t>
      </w:r>
      <w:r w:rsidRPr="002216E3">
        <w:rPr>
          <w:rFonts w:ascii="Marianne" w:eastAsia="Arial" w:hAnsi="Marianne"/>
          <w:bCs/>
          <w:color w:val="35395B"/>
          <w:sz w:val="20"/>
          <w:szCs w:val="20"/>
          <w:vertAlign w:val="superscript"/>
          <w:lang w:val="fr-FR"/>
        </w:rPr>
        <w:t>er</w:t>
      </w:r>
      <w:r>
        <w:rPr>
          <w:rFonts w:ascii="Marianne" w:eastAsia="Arial" w:hAnsi="Marianne"/>
          <w:bCs/>
          <w:color w:val="35395B"/>
          <w:sz w:val="20"/>
          <w:szCs w:val="20"/>
          <w:lang w:val="fr-FR"/>
        </w:rPr>
        <w:t xml:space="preserve"> septembre</w:t>
      </w:r>
      <w:r>
        <w:rPr>
          <w:rFonts w:ascii="Calibri" w:eastAsia="Arial" w:hAnsi="Calibri" w:cs="Calibri"/>
          <w:bCs/>
          <w:color w:val="35395B"/>
          <w:sz w:val="20"/>
          <w:szCs w:val="20"/>
          <w:lang w:val="fr-FR"/>
        </w:rPr>
        <w:t> </w:t>
      </w:r>
      <w:r>
        <w:rPr>
          <w:rFonts w:ascii="Marianne" w:eastAsia="Arial" w:hAnsi="Marianne"/>
          <w:bCs/>
          <w:color w:val="35395B"/>
          <w:sz w:val="20"/>
          <w:szCs w:val="20"/>
          <w:lang w:val="fr-FR"/>
        </w:rPr>
        <w:t>;</w:t>
      </w:r>
    </w:p>
    <w:p w14:paraId="7BAD6876" w14:textId="77777777" w:rsidR="002216E3" w:rsidRPr="000C57CA" w:rsidRDefault="002216E3" w:rsidP="002216E3">
      <w:pPr>
        <w:widowControl/>
        <w:numPr>
          <w:ilvl w:val="0"/>
          <w:numId w:val="13"/>
        </w:numPr>
        <w:tabs>
          <w:tab w:val="left" w:pos="142"/>
        </w:tabs>
        <w:autoSpaceDE/>
        <w:autoSpaceDN/>
        <w:spacing w:before="120"/>
        <w:ind w:left="1134" w:right="-91" w:hanging="284"/>
        <w:contextualSpacing/>
        <w:jc w:val="both"/>
        <w:rPr>
          <w:rFonts w:ascii="Marianne" w:eastAsia="Arial" w:hAnsi="Marianne"/>
          <w:bCs/>
          <w:color w:val="35395B"/>
          <w:sz w:val="20"/>
          <w:szCs w:val="20"/>
          <w:lang w:val="fr-FR"/>
        </w:rPr>
      </w:pPr>
      <w:r>
        <w:rPr>
          <w:rFonts w:ascii="Marianne" w:eastAsia="Arial" w:hAnsi="Marianne"/>
          <w:bCs/>
          <w:color w:val="35395B"/>
          <w:sz w:val="20"/>
          <w:szCs w:val="20"/>
          <w:lang w:val="fr-FR"/>
        </w:rPr>
        <w:t>d</w:t>
      </w:r>
      <w:r w:rsidRPr="000C57CA">
        <w:rPr>
          <w:rFonts w:ascii="Marianne" w:eastAsia="Arial" w:hAnsi="Marianne"/>
          <w:bCs/>
          <w:color w:val="35395B"/>
          <w:sz w:val="20"/>
          <w:szCs w:val="20"/>
          <w:lang w:val="fr-FR"/>
        </w:rPr>
        <w:t>’un renouvellement de stage s’il est estimé par le Recteur, après avis du jury académique de titularisation</w:t>
      </w:r>
      <w:r>
        <w:rPr>
          <w:rFonts w:ascii="Marianne" w:eastAsia="Arial" w:hAnsi="Marianne"/>
          <w:bCs/>
          <w:color w:val="35395B"/>
          <w:sz w:val="20"/>
          <w:szCs w:val="20"/>
          <w:lang w:val="fr-FR"/>
        </w:rPr>
        <w:t xml:space="preserve"> (</w:t>
      </w:r>
      <w:r w:rsidRPr="002858E3">
        <w:rPr>
          <w:rFonts w:ascii="Marianne" w:eastAsia="Arial" w:hAnsi="Marianne"/>
          <w:bCs/>
          <w:color w:val="35395B"/>
          <w:sz w:val="20"/>
          <w:szCs w:val="20"/>
          <w:lang w:val="fr-FR"/>
        </w:rPr>
        <w:t xml:space="preserve">ou de </w:t>
      </w:r>
      <w:r w:rsidRPr="00A42ADE">
        <w:rPr>
          <w:rFonts w:ascii="Marianne" w:eastAsia="Arial" w:hAnsi="Marianne"/>
          <w:bCs/>
          <w:color w:val="35395B"/>
          <w:sz w:val="20"/>
          <w:szCs w:val="20"/>
          <w:lang w:val="fr-FR"/>
        </w:rPr>
        <w:t>la CAPA</w:t>
      </w:r>
      <w:r>
        <w:rPr>
          <w:rFonts w:ascii="Marianne" w:eastAsia="Arial" w:hAnsi="Marianne"/>
          <w:bCs/>
          <w:color w:val="FF0000"/>
          <w:sz w:val="20"/>
          <w:szCs w:val="20"/>
          <w:lang w:val="fr-FR"/>
        </w:rPr>
        <w:t xml:space="preserve"> </w:t>
      </w:r>
      <w:r w:rsidRPr="002858E3">
        <w:rPr>
          <w:rFonts w:ascii="Marianne" w:eastAsia="Arial" w:hAnsi="Marianne"/>
          <w:bCs/>
          <w:color w:val="35395B"/>
          <w:sz w:val="20"/>
          <w:szCs w:val="20"/>
          <w:lang w:val="fr-FR"/>
        </w:rPr>
        <w:t>pour les agrégés)</w:t>
      </w:r>
      <w:r w:rsidRPr="000C57CA">
        <w:rPr>
          <w:rFonts w:ascii="Marianne" w:eastAsia="Arial" w:hAnsi="Marianne"/>
          <w:bCs/>
          <w:color w:val="35395B"/>
          <w:sz w:val="20"/>
          <w:szCs w:val="20"/>
          <w:lang w:val="fr-FR"/>
        </w:rPr>
        <w:t>, que le stagiaire ne remplit pas les conditions nécessaires pour être t</w:t>
      </w:r>
      <w:r>
        <w:rPr>
          <w:rFonts w:ascii="Marianne" w:eastAsia="Arial" w:hAnsi="Marianne"/>
          <w:bCs/>
          <w:color w:val="35395B"/>
          <w:sz w:val="20"/>
          <w:szCs w:val="20"/>
          <w:lang w:val="fr-FR"/>
        </w:rPr>
        <w:t>itularisé.</w:t>
      </w:r>
    </w:p>
    <w:p w14:paraId="468D6C48" w14:textId="77777777" w:rsidR="002216E3" w:rsidRPr="000C57CA" w:rsidRDefault="002216E3" w:rsidP="002216E3">
      <w:pPr>
        <w:widowControl/>
        <w:tabs>
          <w:tab w:val="left" w:pos="142"/>
        </w:tabs>
        <w:autoSpaceDE/>
        <w:autoSpaceDN/>
        <w:spacing w:before="120"/>
        <w:ind w:left="1560" w:right="-91"/>
        <w:contextualSpacing/>
        <w:jc w:val="both"/>
        <w:rPr>
          <w:rFonts w:ascii="Marianne" w:eastAsia="Arial" w:hAnsi="Marianne"/>
          <w:bCs/>
          <w:color w:val="35395B"/>
          <w:sz w:val="20"/>
          <w:szCs w:val="20"/>
          <w:lang w:val="fr-FR"/>
        </w:rPr>
      </w:pPr>
    </w:p>
    <w:p w14:paraId="3A7FDD73" w14:textId="77777777" w:rsidR="002216E3" w:rsidRDefault="002216E3" w:rsidP="002216E3">
      <w:pPr>
        <w:widowControl/>
        <w:autoSpaceDE/>
        <w:autoSpaceDN/>
        <w:spacing w:before="120"/>
        <w:ind w:left="-142" w:right="-91"/>
        <w:contextualSpacing/>
        <w:jc w:val="both"/>
        <w:rPr>
          <w:rFonts w:ascii="Marianne" w:eastAsia="Arial" w:hAnsi="Marianne"/>
          <w:b/>
          <w:bCs/>
          <w:color w:val="35395B"/>
          <w:sz w:val="20"/>
          <w:szCs w:val="20"/>
          <w:lang w:val="fr-FR"/>
        </w:rPr>
      </w:pPr>
      <w:r w:rsidRPr="00DD3143">
        <w:rPr>
          <w:rFonts w:ascii="Marianne" w:eastAsia="Arial" w:hAnsi="Marianne"/>
          <w:b/>
          <w:bCs/>
          <w:color w:val="35395B"/>
          <w:sz w:val="20"/>
          <w:szCs w:val="20"/>
          <w:lang w:val="fr-FR"/>
        </w:rPr>
        <w:t>Signalement des difficultés et dysfonctionnements</w:t>
      </w:r>
      <w:r w:rsidRPr="00DD3143">
        <w:rPr>
          <w:rFonts w:ascii="Calibri" w:eastAsia="Arial" w:hAnsi="Calibri" w:cs="Calibri"/>
          <w:b/>
          <w:bCs/>
          <w:color w:val="35395B"/>
          <w:sz w:val="20"/>
          <w:szCs w:val="20"/>
          <w:lang w:val="fr-FR"/>
        </w:rPr>
        <w:t> </w:t>
      </w:r>
      <w:r w:rsidRPr="00DD3143">
        <w:rPr>
          <w:rFonts w:ascii="Marianne" w:eastAsia="Arial" w:hAnsi="Marianne"/>
          <w:b/>
          <w:bCs/>
          <w:color w:val="35395B"/>
          <w:sz w:val="20"/>
          <w:szCs w:val="20"/>
          <w:lang w:val="fr-FR"/>
        </w:rPr>
        <w:t>:</w:t>
      </w:r>
    </w:p>
    <w:p w14:paraId="565F4FB4" w14:textId="77777777" w:rsidR="002216E3" w:rsidRPr="00060962" w:rsidRDefault="002216E3" w:rsidP="002216E3">
      <w:pPr>
        <w:widowControl/>
        <w:numPr>
          <w:ilvl w:val="0"/>
          <w:numId w:val="16"/>
        </w:numPr>
        <w:tabs>
          <w:tab w:val="left" w:pos="142"/>
        </w:tabs>
        <w:autoSpaceDE/>
        <w:autoSpaceDN/>
        <w:spacing w:before="120"/>
        <w:ind w:right="-91"/>
        <w:contextualSpacing/>
        <w:jc w:val="both"/>
        <w:rPr>
          <w:rFonts w:ascii="Marianne" w:eastAsia="Arial" w:hAnsi="Marianne"/>
          <w:bCs/>
          <w:noProof/>
          <w:color w:val="35395B"/>
          <w:sz w:val="20"/>
          <w:szCs w:val="20"/>
          <w:lang w:val="fr-FR" w:eastAsia="fr-FR"/>
        </w:rPr>
      </w:pPr>
      <w:r w:rsidRPr="00060962">
        <w:rPr>
          <w:rFonts w:ascii="Marianne" w:eastAsia="Arial" w:hAnsi="Marianne"/>
          <w:bCs/>
          <w:noProof/>
          <w:color w:val="35395B"/>
          <w:sz w:val="20"/>
          <w:szCs w:val="20"/>
          <w:lang w:val="fr-FR" w:eastAsia="fr-FR"/>
        </w:rPr>
        <w:t>En cas de difficultés ou de dysfonctionnements identifiés, il est nécessaire d’avertir par rapport</w:t>
      </w:r>
      <w:r w:rsidRPr="00060962">
        <w:rPr>
          <w:rFonts w:ascii="Calibri" w:eastAsia="Arial" w:hAnsi="Calibri" w:cs="Calibri"/>
          <w:bCs/>
          <w:noProof/>
          <w:color w:val="35395B"/>
          <w:sz w:val="20"/>
          <w:szCs w:val="20"/>
          <w:lang w:val="fr-FR" w:eastAsia="fr-FR"/>
        </w:rPr>
        <w:t> </w:t>
      </w:r>
      <w:r w:rsidRPr="00060962">
        <w:rPr>
          <w:rFonts w:ascii="Marianne" w:eastAsia="Arial" w:hAnsi="Marianne"/>
          <w:bCs/>
          <w:noProof/>
          <w:color w:val="35395B"/>
          <w:sz w:val="20"/>
          <w:szCs w:val="20"/>
          <w:lang w:val="fr-FR" w:eastAsia="fr-FR"/>
        </w:rPr>
        <w:t xml:space="preserve">: </w:t>
      </w:r>
    </w:p>
    <w:p w14:paraId="21819ECF" w14:textId="77777777" w:rsidR="002216E3" w:rsidRPr="000C57CA" w:rsidRDefault="002216E3" w:rsidP="002216E3">
      <w:pPr>
        <w:widowControl/>
        <w:numPr>
          <w:ilvl w:val="0"/>
          <w:numId w:val="13"/>
        </w:numPr>
        <w:tabs>
          <w:tab w:val="left" w:pos="142"/>
        </w:tabs>
        <w:autoSpaceDE/>
        <w:autoSpaceDN/>
        <w:spacing w:before="120"/>
        <w:ind w:left="1418" w:right="-91" w:hanging="142"/>
        <w:contextualSpacing/>
        <w:jc w:val="both"/>
        <w:rPr>
          <w:rFonts w:ascii="Marianne" w:eastAsia="Arial" w:hAnsi="Marianne"/>
          <w:bCs/>
          <w:color w:val="35395B"/>
          <w:sz w:val="20"/>
          <w:szCs w:val="20"/>
          <w:lang w:val="fr-FR"/>
        </w:rPr>
      </w:pPr>
      <w:r w:rsidRPr="000C57CA">
        <w:rPr>
          <w:rFonts w:ascii="Marianne" w:eastAsia="Arial" w:hAnsi="Marianne"/>
          <w:bCs/>
          <w:color w:val="35395B"/>
          <w:sz w:val="20"/>
          <w:szCs w:val="20"/>
          <w:lang w:val="fr-FR"/>
        </w:rPr>
        <w:t>l’INSPE</w:t>
      </w:r>
      <w:r w:rsidRPr="0012324A">
        <w:rPr>
          <w:rFonts w:ascii="Calibri" w:eastAsia="Arial" w:hAnsi="Calibri" w:cs="Calibri"/>
          <w:bCs/>
          <w:color w:val="35395B"/>
          <w:sz w:val="20"/>
          <w:szCs w:val="20"/>
          <w:lang w:val="fr-FR"/>
        </w:rPr>
        <w:t> </w:t>
      </w:r>
      <w:r w:rsidRPr="000C57CA">
        <w:rPr>
          <w:rFonts w:ascii="Marianne" w:eastAsia="Arial" w:hAnsi="Marianne"/>
          <w:bCs/>
          <w:color w:val="35395B"/>
          <w:sz w:val="20"/>
          <w:szCs w:val="20"/>
          <w:lang w:val="fr-FR"/>
        </w:rPr>
        <w:t xml:space="preserve">; </w:t>
      </w:r>
    </w:p>
    <w:p w14:paraId="04B62CB1" w14:textId="77777777" w:rsidR="002216E3" w:rsidRPr="000C57CA" w:rsidRDefault="002216E3" w:rsidP="002216E3">
      <w:pPr>
        <w:widowControl/>
        <w:numPr>
          <w:ilvl w:val="0"/>
          <w:numId w:val="13"/>
        </w:numPr>
        <w:tabs>
          <w:tab w:val="left" w:pos="142"/>
        </w:tabs>
        <w:autoSpaceDE/>
        <w:autoSpaceDN/>
        <w:spacing w:before="120"/>
        <w:ind w:left="1418" w:right="-91" w:hanging="142"/>
        <w:contextualSpacing/>
        <w:jc w:val="both"/>
        <w:rPr>
          <w:rFonts w:ascii="Marianne" w:eastAsia="Arial" w:hAnsi="Marianne"/>
          <w:bCs/>
          <w:color w:val="35395B"/>
          <w:sz w:val="20"/>
          <w:szCs w:val="20"/>
          <w:lang w:val="fr-FR"/>
        </w:rPr>
      </w:pPr>
      <w:r w:rsidRPr="000C57CA">
        <w:rPr>
          <w:rFonts w:ascii="Marianne" w:eastAsia="Arial" w:hAnsi="Marianne"/>
          <w:bCs/>
          <w:color w:val="35395B"/>
          <w:sz w:val="20"/>
          <w:szCs w:val="20"/>
          <w:lang w:val="fr-FR"/>
        </w:rPr>
        <w:t>les corps d’inspection</w:t>
      </w:r>
      <w:r w:rsidRPr="0012324A">
        <w:rPr>
          <w:rFonts w:ascii="Calibri" w:eastAsia="Arial" w:hAnsi="Calibri" w:cs="Calibri"/>
          <w:bCs/>
          <w:color w:val="35395B"/>
          <w:sz w:val="20"/>
          <w:szCs w:val="20"/>
          <w:lang w:val="fr-FR"/>
        </w:rPr>
        <w:t> </w:t>
      </w:r>
      <w:r w:rsidRPr="000C57CA">
        <w:rPr>
          <w:rFonts w:ascii="Marianne" w:eastAsia="Arial" w:hAnsi="Marianne"/>
          <w:bCs/>
          <w:color w:val="35395B"/>
          <w:sz w:val="20"/>
          <w:szCs w:val="20"/>
          <w:lang w:val="fr-FR"/>
        </w:rPr>
        <w:t xml:space="preserve">; </w:t>
      </w:r>
    </w:p>
    <w:p w14:paraId="5BDD2C56" w14:textId="77777777" w:rsidR="002216E3" w:rsidRPr="000C57CA" w:rsidRDefault="002216E3" w:rsidP="002216E3">
      <w:pPr>
        <w:widowControl/>
        <w:numPr>
          <w:ilvl w:val="0"/>
          <w:numId w:val="13"/>
        </w:numPr>
        <w:tabs>
          <w:tab w:val="left" w:pos="142"/>
        </w:tabs>
        <w:autoSpaceDE/>
        <w:autoSpaceDN/>
        <w:spacing w:before="120"/>
        <w:ind w:left="1418" w:right="-91" w:hanging="142"/>
        <w:contextualSpacing/>
        <w:jc w:val="both"/>
        <w:rPr>
          <w:rFonts w:ascii="Marianne" w:eastAsia="Arial" w:hAnsi="Marianne"/>
          <w:bCs/>
          <w:color w:val="35395B"/>
          <w:sz w:val="20"/>
          <w:szCs w:val="20"/>
          <w:lang w:val="fr-FR"/>
        </w:rPr>
      </w:pPr>
      <w:r w:rsidRPr="000C57CA">
        <w:rPr>
          <w:rFonts w:ascii="Marianne" w:eastAsia="Arial" w:hAnsi="Marianne"/>
          <w:bCs/>
          <w:color w:val="35395B"/>
          <w:sz w:val="20"/>
          <w:szCs w:val="20"/>
          <w:lang w:val="fr-FR"/>
        </w:rPr>
        <w:t>la division des personnels enseignants.</w:t>
      </w:r>
    </w:p>
    <w:p w14:paraId="4EFAB542" w14:textId="77777777" w:rsidR="002216E3" w:rsidRPr="000C57CA" w:rsidRDefault="002216E3" w:rsidP="002216E3">
      <w:pPr>
        <w:widowControl/>
        <w:autoSpaceDE/>
        <w:autoSpaceDN/>
        <w:spacing w:before="120"/>
        <w:ind w:left="-142" w:right="-91"/>
        <w:contextualSpacing/>
        <w:jc w:val="both"/>
        <w:rPr>
          <w:rFonts w:ascii="Marianne" w:eastAsia="Arial" w:hAnsi="Marianne"/>
          <w:b/>
          <w:bCs/>
          <w:color w:val="35395B"/>
          <w:sz w:val="20"/>
          <w:szCs w:val="20"/>
          <w:lang w:val="fr-FR"/>
        </w:rPr>
      </w:pPr>
    </w:p>
    <w:p w14:paraId="030892E7" w14:textId="77777777" w:rsidR="002216E3" w:rsidRDefault="002216E3" w:rsidP="002216E3">
      <w:pPr>
        <w:widowControl/>
        <w:autoSpaceDE/>
        <w:autoSpaceDN/>
        <w:spacing w:before="120"/>
        <w:ind w:left="-142" w:right="-91"/>
        <w:contextualSpacing/>
        <w:jc w:val="both"/>
        <w:rPr>
          <w:rFonts w:ascii="Marianne" w:eastAsia="Arial" w:hAnsi="Marianne"/>
          <w:b/>
          <w:bCs/>
          <w:color w:val="35395B"/>
          <w:sz w:val="20"/>
          <w:szCs w:val="20"/>
          <w:lang w:val="fr-FR"/>
        </w:rPr>
      </w:pPr>
      <w:r w:rsidRPr="00DD3143">
        <w:rPr>
          <w:rFonts w:ascii="Marianne" w:eastAsia="Arial" w:hAnsi="Marianne"/>
          <w:b/>
          <w:bCs/>
          <w:color w:val="35395B"/>
          <w:sz w:val="20"/>
          <w:szCs w:val="20"/>
          <w:lang w:val="fr-FR"/>
        </w:rPr>
        <w:t>Frais de déplacement</w:t>
      </w:r>
      <w:r w:rsidRPr="00DD3143">
        <w:rPr>
          <w:rFonts w:ascii="Calibri" w:eastAsia="Arial" w:hAnsi="Calibri" w:cs="Calibri"/>
          <w:b/>
          <w:bCs/>
          <w:color w:val="35395B"/>
          <w:sz w:val="20"/>
          <w:szCs w:val="20"/>
          <w:lang w:val="fr-FR"/>
        </w:rPr>
        <w:t> </w:t>
      </w:r>
      <w:r w:rsidRPr="00DD3143">
        <w:rPr>
          <w:rFonts w:ascii="Marianne" w:eastAsia="Arial" w:hAnsi="Marianne"/>
          <w:b/>
          <w:bCs/>
          <w:color w:val="35395B"/>
          <w:sz w:val="20"/>
          <w:szCs w:val="20"/>
          <w:lang w:val="fr-FR"/>
        </w:rPr>
        <w:t xml:space="preserve">: </w:t>
      </w:r>
    </w:p>
    <w:p w14:paraId="7AF846EF" w14:textId="77777777" w:rsidR="002216E3" w:rsidRPr="00DD3143" w:rsidRDefault="002216E3" w:rsidP="002216E3">
      <w:pPr>
        <w:widowControl/>
        <w:autoSpaceDE/>
        <w:autoSpaceDN/>
        <w:spacing w:before="120"/>
        <w:ind w:left="-142" w:right="-91"/>
        <w:contextualSpacing/>
        <w:jc w:val="both"/>
        <w:rPr>
          <w:rFonts w:ascii="Marianne" w:eastAsia="Arial" w:hAnsi="Marianne"/>
          <w:b/>
          <w:bCs/>
          <w:color w:val="35395B"/>
          <w:sz w:val="20"/>
          <w:szCs w:val="20"/>
          <w:lang w:val="fr-FR"/>
        </w:rPr>
      </w:pPr>
    </w:p>
    <w:p w14:paraId="21C646AC" w14:textId="77777777" w:rsidR="002216E3" w:rsidRPr="00060962" w:rsidRDefault="002216E3" w:rsidP="002216E3">
      <w:pPr>
        <w:pStyle w:val="Paragraphedeliste"/>
        <w:widowControl/>
        <w:numPr>
          <w:ilvl w:val="0"/>
          <w:numId w:val="16"/>
        </w:numPr>
        <w:autoSpaceDE/>
        <w:autoSpaceDN/>
        <w:spacing w:after="160" w:line="259" w:lineRule="auto"/>
        <w:ind w:right="45"/>
        <w:jc w:val="both"/>
        <w:rPr>
          <w:rFonts w:ascii="Marianne" w:hAnsi="Marianne"/>
          <w:bCs/>
          <w:color w:val="35395B" w:themeColor="accent2" w:themeShade="BF"/>
          <w:sz w:val="20"/>
          <w:szCs w:val="20"/>
          <w:lang w:val="fr-FR"/>
        </w:rPr>
      </w:pPr>
      <w:r w:rsidRPr="00060962">
        <w:rPr>
          <w:rFonts w:ascii="Marianne" w:hAnsi="Marianne"/>
          <w:bCs/>
          <w:color w:val="35395B" w:themeColor="accent2" w:themeShade="BF"/>
          <w:sz w:val="20"/>
          <w:szCs w:val="20"/>
          <w:lang w:val="fr-FR"/>
        </w:rPr>
        <w:t>Versement de l’indemnité forfaitaire de formation (IFF) et prise en charge éventuelle des titres d’abonnement (cf. annexe 3)</w:t>
      </w:r>
      <w:r>
        <w:rPr>
          <w:rFonts w:ascii="Marianne" w:hAnsi="Marianne"/>
          <w:bCs/>
          <w:color w:val="35395B" w:themeColor="accent2" w:themeShade="BF"/>
          <w:sz w:val="20"/>
          <w:szCs w:val="20"/>
          <w:lang w:val="fr-FR"/>
        </w:rPr>
        <w:t>.</w:t>
      </w:r>
    </w:p>
    <w:p w14:paraId="53BDDD83" w14:textId="4F5AFC6C" w:rsidR="002216E3" w:rsidRPr="00DD3143" w:rsidRDefault="002216E3" w:rsidP="002216E3">
      <w:pPr>
        <w:widowControl/>
        <w:autoSpaceDE/>
        <w:autoSpaceDN/>
        <w:spacing w:before="120"/>
        <w:ind w:left="-142" w:right="-91"/>
        <w:contextualSpacing/>
        <w:jc w:val="both"/>
        <w:rPr>
          <w:rFonts w:ascii="Marianne" w:eastAsia="Arial" w:hAnsi="Marianne"/>
          <w:b/>
          <w:bCs/>
          <w:color w:val="35395B"/>
          <w:sz w:val="20"/>
          <w:szCs w:val="20"/>
          <w:lang w:val="fr-FR"/>
        </w:rPr>
      </w:pPr>
      <w:r w:rsidRPr="00DD3143">
        <w:rPr>
          <w:rFonts w:ascii="Marianne" w:eastAsia="Arial" w:hAnsi="Marianne"/>
          <w:b/>
          <w:bCs/>
          <w:color w:val="35395B"/>
          <w:sz w:val="20"/>
          <w:szCs w:val="20"/>
          <w:lang w:val="fr-FR"/>
        </w:rPr>
        <w:t>Saisie des absences</w:t>
      </w:r>
      <w:r w:rsidRPr="00DD3143">
        <w:rPr>
          <w:rFonts w:ascii="Calibri" w:eastAsia="Arial" w:hAnsi="Calibri" w:cs="Calibri"/>
          <w:b/>
          <w:bCs/>
          <w:color w:val="35395B"/>
          <w:sz w:val="20"/>
          <w:szCs w:val="20"/>
          <w:lang w:val="fr-FR"/>
        </w:rPr>
        <w:t> </w:t>
      </w:r>
      <w:r w:rsidRPr="00DD3143">
        <w:rPr>
          <w:rFonts w:ascii="Marianne" w:eastAsia="Arial" w:hAnsi="Marianne"/>
          <w:b/>
          <w:bCs/>
          <w:color w:val="35395B"/>
          <w:sz w:val="20"/>
          <w:szCs w:val="20"/>
          <w:lang w:val="fr-FR"/>
        </w:rPr>
        <w:t xml:space="preserve">: </w:t>
      </w:r>
    </w:p>
    <w:p w14:paraId="35E7DFDB" w14:textId="77777777" w:rsidR="002216E3" w:rsidRPr="00060962" w:rsidRDefault="002216E3" w:rsidP="002216E3">
      <w:pPr>
        <w:pStyle w:val="Paragraphedeliste"/>
        <w:widowControl/>
        <w:numPr>
          <w:ilvl w:val="0"/>
          <w:numId w:val="16"/>
        </w:numPr>
        <w:autoSpaceDE/>
        <w:autoSpaceDN/>
        <w:spacing w:before="120"/>
        <w:ind w:right="-91"/>
        <w:jc w:val="both"/>
        <w:rPr>
          <w:rFonts w:ascii="Marianne" w:eastAsia="Arial" w:hAnsi="Marianne"/>
          <w:bCs/>
          <w:color w:val="35395B"/>
          <w:sz w:val="20"/>
          <w:szCs w:val="20"/>
          <w:lang w:val="fr-FR"/>
        </w:rPr>
      </w:pPr>
      <w:r w:rsidRPr="00060962">
        <w:rPr>
          <w:rFonts w:ascii="Marianne" w:eastAsia="Arial" w:hAnsi="Marianne"/>
          <w:bCs/>
          <w:color w:val="35395B"/>
          <w:sz w:val="20"/>
          <w:szCs w:val="20"/>
          <w:lang w:val="fr-FR"/>
        </w:rPr>
        <w:t xml:space="preserve">La saisie des absences des stagiaires s’effectue, comme pour les personnels titulaires, via le module GI/GC par l’établissement. </w:t>
      </w:r>
    </w:p>
    <w:p w14:paraId="7F83F729" w14:textId="77777777" w:rsidR="002216E3" w:rsidRPr="00EB24B0" w:rsidRDefault="002216E3" w:rsidP="002216E3">
      <w:pPr>
        <w:widowControl/>
        <w:tabs>
          <w:tab w:val="left" w:pos="142"/>
        </w:tabs>
        <w:autoSpaceDE/>
        <w:autoSpaceDN/>
        <w:spacing w:before="120"/>
        <w:ind w:right="-91"/>
        <w:jc w:val="both"/>
        <w:rPr>
          <w:rFonts w:ascii="Marianne" w:eastAsia="Arial" w:hAnsi="Marianne"/>
          <w:bCs/>
          <w:color w:val="35395B"/>
          <w:sz w:val="20"/>
          <w:szCs w:val="20"/>
          <w:lang w:val="fr-FR"/>
        </w:rPr>
      </w:pPr>
    </w:p>
    <w:p w14:paraId="378BB200" w14:textId="170987DC" w:rsidR="009350C1" w:rsidRDefault="009350C1" w:rsidP="009350C1">
      <w:pPr>
        <w:widowControl/>
        <w:tabs>
          <w:tab w:val="left" w:pos="142"/>
        </w:tabs>
        <w:autoSpaceDE/>
        <w:autoSpaceDN/>
        <w:spacing w:before="120"/>
        <w:ind w:right="-91"/>
        <w:jc w:val="both"/>
        <w:rPr>
          <w:rFonts w:ascii="Marianne" w:eastAsia="Arial" w:hAnsi="Marianne"/>
          <w:b/>
          <w:bCs/>
          <w:color w:val="35395B"/>
          <w:sz w:val="20"/>
          <w:szCs w:val="20"/>
          <w:lang w:val="fr-FR"/>
        </w:rPr>
      </w:pPr>
      <w:r>
        <w:rPr>
          <w:rFonts w:ascii="Marianne" w:eastAsia="Arial" w:hAnsi="Marianne"/>
          <w:bCs/>
          <w:color w:val="35395B"/>
          <w:sz w:val="20"/>
          <w:szCs w:val="20"/>
          <w:lang w:val="fr-FR"/>
        </w:rPr>
        <w:br w:type="column"/>
      </w:r>
      <w:r w:rsidRPr="009350C1">
        <w:rPr>
          <w:rFonts w:ascii="Marianne" w:eastAsia="Arial" w:hAnsi="Marianne"/>
          <w:bCs/>
          <w:noProof/>
          <w:color w:val="35395B"/>
          <w:sz w:val="20"/>
          <w:szCs w:val="20"/>
          <w:lang w:val="fr-FR" w:eastAsia="fr-FR"/>
        </w:rPr>
        <w:lastRenderedPageBreak/>
        <mc:AlternateContent>
          <mc:Choice Requires="wps">
            <w:drawing>
              <wp:anchor distT="0" distB="0" distL="114300" distR="114300" simplePos="0" relativeHeight="251800576" behindDoc="0" locked="0" layoutInCell="1" allowOverlap="1" wp14:anchorId="35923F30" wp14:editId="5C08F5DE">
                <wp:simplePos x="0" y="0"/>
                <wp:positionH relativeFrom="column">
                  <wp:posOffset>4595964</wp:posOffset>
                </wp:positionH>
                <wp:positionV relativeFrom="paragraph">
                  <wp:posOffset>-150467</wp:posOffset>
                </wp:positionV>
                <wp:extent cx="2096329" cy="2667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096329" cy="266700"/>
                        </a:xfrm>
                        <a:prstGeom prst="roundRect">
                          <a:avLst/>
                        </a:prstGeom>
                        <a:solidFill>
                          <a:schemeClr val="lt1"/>
                        </a:solidFill>
                        <a:ln w="6350">
                          <a:noFill/>
                        </a:ln>
                      </wps:spPr>
                      <wps:txbx>
                        <w:txbxContent>
                          <w:p w14:paraId="0F24D6FB" w14:textId="77777777" w:rsidR="009350C1" w:rsidRPr="008F3236" w:rsidRDefault="009350C1" w:rsidP="009350C1">
                            <w:pPr>
                              <w:rPr>
                                <w:rFonts w:ascii="Marianne" w:hAnsi="Marianne"/>
                                <w:i/>
                                <w:sz w:val="14"/>
                                <w:szCs w:val="14"/>
                                <w:lang w:val="fr-FR"/>
                              </w:rPr>
                            </w:pPr>
                            <w:r w:rsidRPr="008F3236">
                              <w:rPr>
                                <w:rFonts w:ascii="Marianne" w:hAnsi="Marianne"/>
                                <w:i/>
                                <w:sz w:val="14"/>
                                <w:szCs w:val="14"/>
                                <w:lang w:val="fr-FR"/>
                              </w:rPr>
                              <w:t>Modalités identiques à celles de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23F30" id="Zone de texte 5" o:spid="_x0000_s1030" style="position:absolute;left:0;text-align:left;margin-left:361.9pt;margin-top:-11.85pt;width:165.05pt;height:2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METwIAAIoEAAAOAAAAZHJzL2Uyb0RvYy54bWysVN9v2jAQfp+0/8Hy+0hIIR0RoWJUTJNQ&#10;W41OlfZmHIdEcnyebUjYX7+zQyjr9jTtxbnzne/H991lftc1khyFsTWonI5HMSVCcShqtc/pt+f1&#10;h4+UWMdUwSQokdOTsPRu8f7dvNWZSKACWQhDMIiyWatzWjmnsyiyvBINsyPQQqGxBNMwh6rZR4Vh&#10;LUZvZJTEcRq1YAptgAtr8fa+N9JFiF+WgrvHsrTCEZlTrM2F04Rz589oMWfZ3jBd1fxcBvuHKhpW&#10;K0x6CXXPHCMHU/8Rqqm5AQulG3FoIijLmovQA3Yzjt90s62YFqEXBMfqC0z2/4XlD8cnQ+oip1NK&#10;FGuQou9IFCkEcaJzgkw9RK22GXpuNfq67hN0SPVwb/HSd96VpvFf7ImgHcE+XQDGSITjZRLP0ptk&#10;RglHW5Kmt3FgIHp9rY11nwU0xAs5NXBQxVdkMYDLjhvrsBz0H/x8RguyLta1lEHxkyNW0pAjQ86l&#10;C4Xii9+8pCJtTtObaRwCK/DP+8hSYQLfcN+Yl1y36wJG6dD0DooTYmGgHyir+brGgjfMuidmcIKw&#10;fdwK94hHKQFzwVmipALz82/33h+JRSslLU5kTu2PAzOCEvlFIeWz8WTiRzgok+ltgoq5tuyuLerQ&#10;rAABGOP+aR5E7+/kIJYGmhdcnqXPiiamOObOqRvElev3BJePi+UyOOHQauY2aqu5D+0B90w8dy/M&#10;6DNnfm4eYJhdlr1hrff1LxUsDw7KOlDqce5RPcOPAx+YPi+n36hrPXi9/kIWvwAAAP//AwBQSwME&#10;FAAGAAgAAAAhAJ4rkojgAAAACwEAAA8AAABkcnMvZG93bnJldi54bWxMj8FuwjAQRO+V+AdrkbhU&#10;4BCrDU3jIECteuDUlA8w8ZJEiddRbEL4+5pTe9vRjmbeZNvJdGzEwTWWJKxXETCk0uqGKgmnn8/l&#10;BpjzirTqLKGEOzrY5rOnTKXa3ugbx8JXLISQS5WE2vs+5dyVNRrlVrZHCr+LHYzyQQ4V14O6hXDT&#10;8TiKXrlRDYWGWvV4qLFsi6uRcPww5liMbWP34iuJd/vT86VqpVzMp907MI+T/zPDAz+gQx6YzvZK&#10;2rFOQhKLgO4lLGORAHs4ohfxBuwcro0Anmf8/4b8FwAA//8DAFBLAQItABQABgAIAAAAIQC2gziS&#10;/gAAAOEBAAATAAAAAAAAAAAAAAAAAAAAAABbQ29udGVudF9UeXBlc10ueG1sUEsBAi0AFAAGAAgA&#10;AAAhADj9If/WAAAAlAEAAAsAAAAAAAAAAAAAAAAALwEAAF9yZWxzLy5yZWxzUEsBAi0AFAAGAAgA&#10;AAAhALBVIwRPAgAAigQAAA4AAAAAAAAAAAAAAAAALgIAAGRycy9lMm9Eb2MueG1sUEsBAi0AFAAG&#10;AAgAAAAhAJ4rkojgAAAACwEAAA8AAAAAAAAAAAAAAAAAqQQAAGRycy9kb3ducmV2LnhtbFBLBQYA&#10;AAAABAAEAPMAAAC2BQAAAAA=&#10;" fillcolor="white [3201]" stroked="f" strokeweight=".5pt">
                <v:textbox>
                  <w:txbxContent>
                    <w:p w14:paraId="0F24D6FB" w14:textId="77777777" w:rsidR="009350C1" w:rsidRPr="008F3236" w:rsidRDefault="009350C1" w:rsidP="009350C1">
                      <w:pPr>
                        <w:rPr>
                          <w:rFonts w:ascii="Marianne" w:hAnsi="Marianne"/>
                          <w:i/>
                          <w:sz w:val="14"/>
                          <w:szCs w:val="14"/>
                          <w:lang w:val="fr-FR"/>
                        </w:rPr>
                      </w:pPr>
                      <w:r w:rsidRPr="008F3236">
                        <w:rPr>
                          <w:rFonts w:ascii="Marianne" w:hAnsi="Marianne"/>
                          <w:i/>
                          <w:sz w:val="14"/>
                          <w:szCs w:val="14"/>
                          <w:lang w:val="fr-FR"/>
                        </w:rPr>
                        <w:t>Modalités identiques à celles de 2023</w:t>
                      </w:r>
                    </w:p>
                  </w:txbxContent>
                </v:textbox>
              </v:roundrect>
            </w:pict>
          </mc:Fallback>
        </mc:AlternateContent>
      </w:r>
      <w:r w:rsidRPr="009350C1">
        <w:rPr>
          <w:rFonts w:ascii="Marianne" w:eastAsia="Arial" w:hAnsi="Marianne"/>
          <w:bCs/>
          <w:noProof/>
          <w:color w:val="35395B"/>
          <w:sz w:val="20"/>
          <w:szCs w:val="20"/>
          <w:lang w:val="fr-FR" w:eastAsia="fr-FR"/>
        </w:rPr>
        <mc:AlternateContent>
          <mc:Choice Requires="wps">
            <w:drawing>
              <wp:anchor distT="0" distB="0" distL="114300" distR="114300" simplePos="0" relativeHeight="251799552" behindDoc="0" locked="0" layoutInCell="1" allowOverlap="1" wp14:anchorId="37001AFF" wp14:editId="3E1E1168">
                <wp:simplePos x="0" y="0"/>
                <wp:positionH relativeFrom="margin">
                  <wp:posOffset>3156778</wp:posOffset>
                </wp:positionH>
                <wp:positionV relativeFrom="paragraph">
                  <wp:posOffset>-699108</wp:posOffset>
                </wp:positionV>
                <wp:extent cx="3400425" cy="667909"/>
                <wp:effectExtent l="0" t="0" r="9525" b="0"/>
                <wp:wrapNone/>
                <wp:docPr id="4" name="Rectangle à coins arrondis 4"/>
                <wp:cNvGraphicFramePr/>
                <a:graphic xmlns:a="http://schemas.openxmlformats.org/drawingml/2006/main">
                  <a:graphicData uri="http://schemas.microsoft.com/office/word/2010/wordprocessingShape">
                    <wps:wsp>
                      <wps:cNvSpPr/>
                      <wps:spPr>
                        <a:xfrm>
                          <a:off x="0" y="0"/>
                          <a:ext cx="3400425" cy="667909"/>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BC76C3" w14:textId="77777777" w:rsidR="009350C1" w:rsidRPr="008F3236" w:rsidRDefault="009350C1" w:rsidP="009350C1">
                            <w:pPr>
                              <w:jc w:val="center"/>
                              <w:rPr>
                                <w:rFonts w:ascii="Marianne" w:hAnsi="Marianne"/>
                                <w:b/>
                                <w:i/>
                                <w:lang w:val="fr-FR"/>
                              </w:rPr>
                            </w:pPr>
                            <w:r w:rsidRPr="008F3236">
                              <w:rPr>
                                <w:rFonts w:ascii="Marianne" w:hAnsi="Marianne"/>
                                <w:b/>
                                <w:i/>
                                <w:lang w:val="fr-FR"/>
                              </w:rPr>
                              <w:t>FONCTIONNAIRES STAGIAIRES ACCUEILLIS A TEMPS PLEIN EN ETABLISSEMENT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01AFF" id="Rectangle à coins arrondis 4" o:spid="_x0000_s1031" style="position:absolute;left:0;text-align:left;margin-left:248.55pt;margin-top:-55.05pt;width:267.75pt;height:52.6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YowAIAAOgFAAAOAAAAZHJzL2Uyb0RvYy54bWysVM1u2zAMvg/YOwi6r3aytF2DOkXQosOA&#10;bi3aDj0rspwIkEVNUhJnT7N32YuNlBz3Z8UGDMtBESnyI/mZ5OlZ1xq2UT5osBUfHZScKSuh1nZZ&#10;8a/3l+8+cBaisLUwYFXFdyrws9nbN6dbN1VjWIGplWcIYsN06yq+itFNiyLIlWpFOACnLD424FsR&#10;UfTLovZii+itKcZleVRswdfOg1QhoPYiP/JZwm8aJeN10wQVmak45hbT6dO5oLOYnYrp0gu30rJP&#10;Q/xDFq3QFoMOUBciCrb2+jeoVksPAZp4IKEtoGm0VKkGrGZUvqjmbiWcSrUgOcENNIX/Byu/bG48&#10;03XFJ5xZ0eInukXShF0axX7+YBK0DUx4D7bWgU2IsK0LU/S7cze+lwJeqfqu8S39Y12sSyTvBpJV&#10;F5lE5ftJWU7Gh5xJfDs6Oj4pTwi0ePR2PsSPClpGl4p7WNuakkoEi81ViNl+b0cRAxhdX2pjkkDd&#10;o86NZxuB3z12o+Rq1u1nqLPusMRf/vqoxh55ocZ0Ug8SSkruWQBjKYwFCphzIU1BxGQq0i3ujCI7&#10;Y29Vgxxj8eOUyICcgwoplY05x7AStfpbLgmQkBuMP2D3AM9r32PnLHt7clVpOAbn8k+JZefBI0UG&#10;GwfnVlvwrwEYrKqPnO33JGVqiKXYLbrUf8dkSZoF1DvsSQ95WIOTlxob4UqEeCM8TifOMW6ceI1H&#10;Y2BbcehvnK3Af39NT/Y4NPjK2RanveLh21p4xZn5ZHGcTkaTCa2HJEwOj8co+Kcvi6cvdt2eAzbW&#10;CHebk+lK9tHsr42H9gEX05yi4pOwEmNXXEa/F85j3kK42qSaz5MZrgQn4pW9c5LAiWfq8fvuQXjX&#10;T0PEOfoC+80gpi/mIduSp4X5OkKj07A88tp/AVwnqa371Uf76qmcrB4X9OwXAAAA//8DAFBLAwQU&#10;AAYACAAAACEAyiYnjeIAAAAMAQAADwAAAGRycy9kb3ducmV2LnhtbEyPTU/CQBCG7yb+h82YeIPd&#10;VkSo3RJD4kHDBTAk3Kbdsa12d5vuAvXfO5z0Nh9P3nkmX422E2caQuudhmSqQJCrvGldreFj/zpZ&#10;gAgRncHOO9LwQwFWxe1NjpnxF7el8y7WgkNcyFBDE2OfSRmqhiyGqe/J8e7TDxYjt0MtzYAXDred&#10;TJWaS4ut4wsN9rRuqPrenayGtFw0h7Vs6/TrXW725fa4ecQ3re/vxpdnEJHG+AfDVZ/VoWCn0p+c&#10;CaLTMFs+JYxqmCSJ4uqKqId0DqLk2WwJssjl/yeKXwAAAP//AwBQSwECLQAUAAYACAAAACEAtoM4&#10;kv4AAADhAQAAEwAAAAAAAAAAAAAAAAAAAAAAW0NvbnRlbnRfVHlwZXNdLnhtbFBLAQItABQABgAI&#10;AAAAIQA4/SH/1gAAAJQBAAALAAAAAAAAAAAAAAAAAC8BAABfcmVscy8ucmVsc1BLAQItABQABgAI&#10;AAAAIQBYB8YowAIAAOgFAAAOAAAAAAAAAAAAAAAAAC4CAABkcnMvZTJvRG9jLnhtbFBLAQItABQA&#10;BgAIAAAAIQDKJieN4gAAAAwBAAAPAAAAAAAAAAAAAAAAABoFAABkcnMvZG93bnJldi54bWxQSwUG&#10;AAAAAAQABADzAAAAKQYAAAAA&#10;" fillcolor="gray [1629]" stroked="f" strokeweight="1pt">
                <v:stroke joinstyle="miter"/>
                <v:textbox>
                  <w:txbxContent>
                    <w:p w14:paraId="2EBC76C3" w14:textId="77777777" w:rsidR="009350C1" w:rsidRPr="008F3236" w:rsidRDefault="009350C1" w:rsidP="009350C1">
                      <w:pPr>
                        <w:jc w:val="center"/>
                        <w:rPr>
                          <w:rFonts w:ascii="Marianne" w:hAnsi="Marianne"/>
                          <w:b/>
                          <w:i/>
                          <w:lang w:val="fr-FR"/>
                        </w:rPr>
                      </w:pPr>
                      <w:r w:rsidRPr="008F3236">
                        <w:rPr>
                          <w:rFonts w:ascii="Marianne" w:hAnsi="Marianne"/>
                          <w:b/>
                          <w:i/>
                          <w:lang w:val="fr-FR"/>
                        </w:rPr>
                        <w:t>FONCTIONNAIRES STAGIAIRES ACCUEILLIS A TEMPS PLEIN EN ETABLISSEMENT</w:t>
                      </w:r>
                    </w:p>
                  </w:txbxContent>
                </v:textbox>
                <w10:wrap anchorx="margin"/>
              </v:roundrect>
            </w:pict>
          </mc:Fallback>
        </mc:AlternateContent>
      </w:r>
      <w:r w:rsidRPr="00BF012E">
        <w:rPr>
          <w:rFonts w:ascii="Marianne" w:eastAsia="Arial" w:hAnsi="Marianne"/>
          <w:b/>
          <w:bCs/>
          <w:color w:val="35395B"/>
          <w:sz w:val="20"/>
          <w:szCs w:val="20"/>
          <w:lang w:val="fr-FR"/>
        </w:rPr>
        <w:t>Stagiaires concernés</w:t>
      </w:r>
      <w:r w:rsidRPr="00BF012E">
        <w:rPr>
          <w:rFonts w:ascii="Calibri" w:eastAsia="Arial" w:hAnsi="Calibri" w:cs="Calibri"/>
          <w:b/>
          <w:bCs/>
          <w:color w:val="35395B"/>
          <w:sz w:val="20"/>
          <w:szCs w:val="20"/>
          <w:lang w:val="fr-FR"/>
        </w:rPr>
        <w:t> </w:t>
      </w:r>
      <w:r w:rsidRPr="00BF012E">
        <w:rPr>
          <w:rFonts w:ascii="Marianne" w:eastAsia="Arial" w:hAnsi="Marianne"/>
          <w:b/>
          <w:bCs/>
          <w:color w:val="35395B"/>
          <w:sz w:val="20"/>
          <w:szCs w:val="20"/>
          <w:lang w:val="fr-FR"/>
        </w:rPr>
        <w:t xml:space="preserve">: </w:t>
      </w:r>
    </w:p>
    <w:p w14:paraId="05387442" w14:textId="77777777" w:rsidR="009350C1" w:rsidRPr="00BF012E" w:rsidRDefault="009350C1" w:rsidP="009350C1">
      <w:pPr>
        <w:ind w:left="-142" w:right="-91"/>
        <w:jc w:val="both"/>
        <w:rPr>
          <w:rFonts w:ascii="Marianne" w:eastAsia="Arial" w:hAnsi="Marianne"/>
          <w:color w:val="35395B"/>
          <w:sz w:val="20"/>
          <w:szCs w:val="20"/>
          <w:lang w:val="fr-FR"/>
        </w:rPr>
      </w:pPr>
    </w:p>
    <w:p w14:paraId="61D0BBAD" w14:textId="25B5C790" w:rsidR="009350C1" w:rsidRPr="006B45DF" w:rsidRDefault="009350C1" w:rsidP="009350C1">
      <w:pPr>
        <w:pStyle w:val="Paragraphedeliste"/>
        <w:widowControl/>
        <w:numPr>
          <w:ilvl w:val="0"/>
          <w:numId w:val="16"/>
        </w:numPr>
        <w:autoSpaceDE/>
        <w:autoSpaceDN/>
        <w:spacing w:before="120"/>
        <w:ind w:right="-91"/>
        <w:jc w:val="both"/>
        <w:rPr>
          <w:rFonts w:ascii="Marianne" w:eastAsia="Arial" w:hAnsi="Marianne"/>
          <w:bCs/>
          <w:color w:val="35395B"/>
          <w:sz w:val="20"/>
          <w:szCs w:val="20"/>
          <w:lang w:val="fr-FR"/>
        </w:rPr>
      </w:pPr>
      <w:r w:rsidRPr="00EB24B0">
        <w:rPr>
          <w:rFonts w:ascii="Marianne" w:eastAsia="Arial" w:hAnsi="Marianne"/>
          <w:bCs/>
          <w:color w:val="35395B"/>
          <w:sz w:val="20"/>
          <w:szCs w:val="20"/>
          <w:lang w:val="fr-FR"/>
        </w:rPr>
        <w:t>Stagiaires lauréat</w:t>
      </w:r>
      <w:r>
        <w:rPr>
          <w:rFonts w:ascii="Marianne" w:eastAsia="Arial" w:hAnsi="Marianne"/>
          <w:bCs/>
          <w:color w:val="35395B"/>
          <w:sz w:val="20"/>
          <w:szCs w:val="20"/>
          <w:lang w:val="fr-FR"/>
        </w:rPr>
        <w:t>s de concours</w:t>
      </w:r>
      <w:r w:rsidRPr="008D6936">
        <w:rPr>
          <w:rFonts w:ascii="Marianne" w:eastAsia="Arial" w:hAnsi="Marianne"/>
          <w:bCs/>
          <w:color w:val="35395B"/>
          <w:sz w:val="20"/>
          <w:szCs w:val="20"/>
          <w:lang w:val="fr-FR"/>
        </w:rPr>
        <w:t xml:space="preserve"> </w:t>
      </w:r>
      <w:r w:rsidRPr="00EB24B0">
        <w:rPr>
          <w:rFonts w:ascii="Marianne" w:eastAsia="Arial" w:hAnsi="Marianne"/>
          <w:bCs/>
          <w:color w:val="35395B"/>
          <w:sz w:val="20"/>
          <w:szCs w:val="20"/>
          <w:lang w:val="fr-FR"/>
        </w:rPr>
        <w:t>titulaires d’un master MEEF</w:t>
      </w:r>
      <w:r w:rsidRPr="00EB24B0">
        <w:rPr>
          <w:rFonts w:ascii="Calibri" w:eastAsia="Arial" w:hAnsi="Calibri" w:cs="Calibri"/>
          <w:bCs/>
          <w:color w:val="35395B"/>
          <w:sz w:val="20"/>
          <w:szCs w:val="20"/>
          <w:lang w:val="fr-FR"/>
        </w:rPr>
        <w:t> </w:t>
      </w:r>
      <w:r w:rsidRPr="006B45DF">
        <w:rPr>
          <w:rFonts w:ascii="Marianne" w:eastAsia="Arial" w:hAnsi="Marianne" w:cs="Calibri"/>
          <w:bCs/>
          <w:color w:val="35395B"/>
          <w:sz w:val="20"/>
          <w:szCs w:val="20"/>
          <w:lang w:val="fr-FR"/>
        </w:rPr>
        <w:t xml:space="preserve">(y compris ceux en situation de renouvellement ou de report de stage) </w:t>
      </w:r>
      <w:r w:rsidRPr="006B45DF">
        <w:rPr>
          <w:rFonts w:ascii="Marianne" w:eastAsia="Arial" w:hAnsi="Marianne"/>
          <w:bCs/>
          <w:color w:val="35395B"/>
          <w:sz w:val="20"/>
          <w:szCs w:val="20"/>
          <w:lang w:val="fr-FR"/>
        </w:rPr>
        <w:t>;</w:t>
      </w:r>
    </w:p>
    <w:p w14:paraId="277B9CA0" w14:textId="77777777" w:rsidR="009350C1" w:rsidRDefault="009350C1" w:rsidP="009350C1">
      <w:pPr>
        <w:pStyle w:val="Paragraphedeliste"/>
        <w:widowControl/>
        <w:numPr>
          <w:ilvl w:val="0"/>
          <w:numId w:val="16"/>
        </w:numPr>
        <w:autoSpaceDE/>
        <w:autoSpaceDN/>
        <w:spacing w:before="120"/>
        <w:ind w:right="-91"/>
        <w:jc w:val="both"/>
        <w:rPr>
          <w:rFonts w:ascii="Marianne" w:eastAsia="Arial" w:hAnsi="Marianne"/>
          <w:bCs/>
          <w:color w:val="35395B"/>
          <w:sz w:val="20"/>
          <w:szCs w:val="20"/>
          <w:lang w:val="fr-FR"/>
        </w:rPr>
      </w:pPr>
      <w:r w:rsidRPr="00EB24B0">
        <w:rPr>
          <w:rFonts w:ascii="Marianne" w:eastAsia="Arial" w:hAnsi="Marianne"/>
          <w:bCs/>
          <w:color w:val="35395B"/>
          <w:sz w:val="20"/>
          <w:szCs w:val="20"/>
          <w:lang w:val="fr-FR"/>
        </w:rPr>
        <w:t>Stagiaires lauréat</w:t>
      </w:r>
      <w:r>
        <w:rPr>
          <w:rFonts w:ascii="Marianne" w:eastAsia="Arial" w:hAnsi="Marianne"/>
          <w:bCs/>
          <w:color w:val="35395B"/>
          <w:sz w:val="20"/>
          <w:szCs w:val="20"/>
          <w:lang w:val="fr-FR"/>
        </w:rPr>
        <w:t xml:space="preserve">s de concours </w:t>
      </w:r>
      <w:r w:rsidRPr="00EB24B0">
        <w:rPr>
          <w:rFonts w:ascii="Marianne" w:eastAsia="Arial" w:hAnsi="Marianne"/>
          <w:bCs/>
          <w:color w:val="35395B"/>
          <w:sz w:val="20"/>
          <w:szCs w:val="20"/>
          <w:lang w:val="fr-FR"/>
        </w:rPr>
        <w:t>ayant une expérience significative (au moins 18 mois au cours des 3 dernières années précédant l'année de stage et déjà titulaires d'un master 2)</w:t>
      </w:r>
      <w:r w:rsidRPr="00EB24B0">
        <w:rPr>
          <w:rFonts w:ascii="Calibri" w:eastAsia="Arial" w:hAnsi="Calibri" w:cs="Calibri"/>
          <w:bCs/>
          <w:color w:val="35395B"/>
          <w:sz w:val="20"/>
          <w:szCs w:val="20"/>
          <w:lang w:val="fr-FR"/>
        </w:rPr>
        <w:t> </w:t>
      </w:r>
      <w:r w:rsidRPr="00EB24B0">
        <w:rPr>
          <w:rFonts w:ascii="Marianne" w:eastAsia="Arial" w:hAnsi="Marianne"/>
          <w:bCs/>
          <w:color w:val="35395B"/>
          <w:sz w:val="20"/>
          <w:szCs w:val="20"/>
          <w:lang w:val="fr-FR"/>
        </w:rPr>
        <w:t>;</w:t>
      </w:r>
    </w:p>
    <w:p w14:paraId="06492728" w14:textId="77777777" w:rsidR="00D43732" w:rsidRPr="00880440" w:rsidRDefault="00D43732" w:rsidP="00D43732">
      <w:pPr>
        <w:widowControl/>
        <w:autoSpaceDE/>
        <w:autoSpaceDN/>
        <w:spacing w:before="120"/>
        <w:ind w:left="426" w:right="-91"/>
        <w:jc w:val="both"/>
        <w:rPr>
          <w:rFonts w:ascii="Marianne" w:eastAsia="Arial" w:hAnsi="Marianne"/>
          <w:bCs/>
          <w:color w:val="35395B"/>
          <w:sz w:val="16"/>
          <w:szCs w:val="16"/>
          <w:lang w:val="fr-FR"/>
        </w:rPr>
      </w:pPr>
      <w:r w:rsidRPr="00880440">
        <w:rPr>
          <w:rFonts w:ascii="Marianne" w:eastAsia="Arial" w:hAnsi="Marianne"/>
          <w:bCs/>
          <w:color w:val="35395B"/>
          <w:sz w:val="16"/>
          <w:szCs w:val="16"/>
          <w:lang w:val="fr-FR"/>
        </w:rPr>
        <w:t>NB</w:t>
      </w:r>
      <w:r w:rsidRPr="00880440">
        <w:rPr>
          <w:rFonts w:ascii="Calibri" w:eastAsia="Arial" w:hAnsi="Calibri" w:cs="Calibri"/>
          <w:bCs/>
          <w:color w:val="35395B"/>
          <w:sz w:val="16"/>
          <w:szCs w:val="16"/>
          <w:lang w:val="fr-FR"/>
        </w:rPr>
        <w:t> </w:t>
      </w:r>
      <w:r w:rsidRPr="00880440">
        <w:rPr>
          <w:rFonts w:ascii="Marianne" w:eastAsia="Arial" w:hAnsi="Marianne"/>
          <w:bCs/>
          <w:color w:val="35395B"/>
          <w:sz w:val="16"/>
          <w:szCs w:val="16"/>
          <w:lang w:val="fr-FR"/>
        </w:rPr>
        <w:t>: La période contractuelle des agents recrutés par la voie directe (sans concours) au titre des bénéficiaires de l'obligation d'emploi (BOE) se déroule dans les mêmes conditions que celles prévues pour l’année de stage des lauréats aux concours externes des corps au sein desquels ils ont vocation à être titularisés.</w:t>
      </w:r>
    </w:p>
    <w:p w14:paraId="6B4D781D" w14:textId="77777777" w:rsidR="009350C1" w:rsidRPr="00BF012E" w:rsidRDefault="009350C1" w:rsidP="009350C1">
      <w:pPr>
        <w:ind w:left="284" w:right="-91"/>
        <w:jc w:val="both"/>
        <w:rPr>
          <w:rFonts w:ascii="Marianne" w:eastAsia="Arial" w:hAnsi="Marianne"/>
          <w:color w:val="35395B"/>
          <w:sz w:val="20"/>
          <w:szCs w:val="20"/>
          <w:lang w:val="fr-FR"/>
        </w:rPr>
      </w:pPr>
    </w:p>
    <w:p w14:paraId="1605D70A" w14:textId="77777777" w:rsidR="009350C1" w:rsidRDefault="009350C1" w:rsidP="009350C1">
      <w:pPr>
        <w:ind w:left="-142" w:right="-91"/>
        <w:jc w:val="both"/>
        <w:rPr>
          <w:rFonts w:ascii="Marianne" w:eastAsia="Arial" w:hAnsi="Marianne"/>
          <w:b/>
          <w:bCs/>
          <w:color w:val="35395B"/>
          <w:sz w:val="20"/>
          <w:szCs w:val="20"/>
          <w:lang w:val="fr-FR"/>
        </w:rPr>
      </w:pPr>
      <w:r w:rsidRPr="00BF012E">
        <w:rPr>
          <w:rFonts w:ascii="Marianne" w:eastAsia="Arial" w:hAnsi="Marianne"/>
          <w:b/>
          <w:bCs/>
          <w:color w:val="35395B"/>
          <w:sz w:val="20"/>
          <w:szCs w:val="20"/>
          <w:lang w:val="fr-FR"/>
        </w:rPr>
        <w:t>Organisation du service en responsabilité de classe</w:t>
      </w:r>
      <w:r w:rsidRPr="00BF012E">
        <w:rPr>
          <w:rFonts w:ascii="Calibri" w:eastAsia="Arial" w:hAnsi="Calibri" w:cs="Calibri"/>
          <w:b/>
          <w:bCs/>
          <w:color w:val="35395B"/>
          <w:sz w:val="20"/>
          <w:szCs w:val="20"/>
          <w:lang w:val="fr-FR"/>
        </w:rPr>
        <w:t> </w:t>
      </w:r>
      <w:r w:rsidRPr="00BF012E">
        <w:rPr>
          <w:rFonts w:ascii="Marianne" w:eastAsia="Arial" w:hAnsi="Marianne"/>
          <w:b/>
          <w:bCs/>
          <w:color w:val="35395B"/>
          <w:sz w:val="20"/>
          <w:szCs w:val="20"/>
          <w:lang w:val="fr-FR"/>
        </w:rPr>
        <w:t>:</w:t>
      </w:r>
    </w:p>
    <w:p w14:paraId="791760B0" w14:textId="77777777" w:rsidR="009350C1" w:rsidRPr="00BF012E" w:rsidRDefault="009350C1" w:rsidP="009350C1">
      <w:pPr>
        <w:ind w:left="567" w:right="-91"/>
        <w:jc w:val="both"/>
        <w:rPr>
          <w:rFonts w:ascii="Marianne" w:eastAsia="Arial" w:hAnsi="Marianne"/>
          <w:b/>
          <w:bCs/>
          <w:color w:val="35395B"/>
          <w:sz w:val="20"/>
          <w:szCs w:val="20"/>
          <w:lang w:val="fr-FR"/>
        </w:rPr>
      </w:pPr>
    </w:p>
    <w:p w14:paraId="10E539C6" w14:textId="77777777" w:rsidR="009350C1" w:rsidRPr="003220B5" w:rsidRDefault="009350C1" w:rsidP="009350C1">
      <w:pPr>
        <w:widowControl/>
        <w:numPr>
          <w:ilvl w:val="0"/>
          <w:numId w:val="1"/>
        </w:numPr>
        <w:tabs>
          <w:tab w:val="num" w:pos="284"/>
        </w:tabs>
        <w:autoSpaceDE/>
        <w:autoSpaceDN/>
        <w:spacing w:after="160" w:line="259" w:lineRule="auto"/>
        <w:ind w:left="567" w:right="-91" w:firstLine="0"/>
        <w:jc w:val="both"/>
        <w:rPr>
          <w:rFonts w:ascii="Marianne" w:eastAsia="Arial" w:hAnsi="Marianne"/>
          <w:color w:val="35395B"/>
          <w:sz w:val="20"/>
          <w:szCs w:val="20"/>
          <w:lang w:val="fr-FR"/>
        </w:rPr>
      </w:pPr>
      <w:r w:rsidRPr="003220B5">
        <w:rPr>
          <w:rFonts w:ascii="Marianne" w:eastAsia="Arial" w:hAnsi="Marianne"/>
          <w:color w:val="35395B"/>
          <w:sz w:val="20"/>
          <w:szCs w:val="20"/>
          <w:lang w:val="fr-FR"/>
        </w:rPr>
        <w:t>Temps complet en établissement en fonction de l’obligation réglementaire de service</w:t>
      </w:r>
      <w:r w:rsidRPr="003220B5">
        <w:rPr>
          <w:rFonts w:ascii="Calibri" w:eastAsia="Arial" w:hAnsi="Calibri" w:cs="Calibri"/>
          <w:color w:val="35395B"/>
          <w:sz w:val="20"/>
          <w:szCs w:val="20"/>
          <w:lang w:val="fr-FR"/>
        </w:rPr>
        <w:t> </w:t>
      </w:r>
      <w:r w:rsidRPr="003220B5">
        <w:rPr>
          <w:rFonts w:ascii="Marianne" w:eastAsia="Arial" w:hAnsi="Marianne"/>
          <w:color w:val="35395B"/>
          <w:sz w:val="20"/>
          <w:szCs w:val="20"/>
          <w:lang w:val="fr-FR"/>
        </w:rPr>
        <w:t>:</w:t>
      </w:r>
    </w:p>
    <w:p w14:paraId="44E621E4" w14:textId="77777777" w:rsidR="009350C1" w:rsidRPr="005D0B7D" w:rsidRDefault="009350C1" w:rsidP="009350C1">
      <w:pPr>
        <w:widowControl/>
        <w:numPr>
          <w:ilvl w:val="0"/>
          <w:numId w:val="4"/>
        </w:numPr>
        <w:autoSpaceDE/>
        <w:autoSpaceDN/>
        <w:spacing w:before="2" w:after="160" w:line="276" w:lineRule="auto"/>
        <w:ind w:left="142" w:right="-91" w:firstLine="284"/>
        <w:contextualSpacing/>
        <w:jc w:val="both"/>
        <w:rPr>
          <w:rFonts w:ascii="Marianne" w:eastAsia="Arial" w:hAnsi="Marianne"/>
          <w:color w:val="35395B"/>
          <w:sz w:val="16"/>
          <w:szCs w:val="16"/>
          <w:lang w:val="fr-FR"/>
        </w:rPr>
      </w:pPr>
      <w:r w:rsidRPr="005D0B7D">
        <w:rPr>
          <w:rFonts w:ascii="Marianne" w:eastAsia="Arial" w:hAnsi="Marianne"/>
          <w:color w:val="35395B"/>
          <w:sz w:val="16"/>
          <w:szCs w:val="16"/>
          <w:lang w:val="fr-FR"/>
        </w:rPr>
        <w:t>Professeur agrégé</w:t>
      </w:r>
      <w:r w:rsidRPr="005D0B7D">
        <w:rPr>
          <w:rFonts w:ascii="Marianne" w:eastAsia="Arial" w:hAnsi="Marianne"/>
          <w:color w:val="35395B"/>
          <w:sz w:val="16"/>
          <w:szCs w:val="16"/>
          <w:lang w:val="fr-FR"/>
        </w:rPr>
        <w:tab/>
      </w:r>
      <w:r w:rsidRPr="005D0B7D">
        <w:rPr>
          <w:rFonts w:ascii="Marianne" w:eastAsia="Arial" w:hAnsi="Marianne"/>
          <w:color w:val="35395B"/>
          <w:sz w:val="16"/>
          <w:szCs w:val="16"/>
          <w:lang w:val="fr-FR"/>
        </w:rPr>
        <w:tab/>
      </w:r>
      <w:r w:rsidRPr="005D0B7D">
        <w:rPr>
          <w:rFonts w:ascii="Marianne" w:eastAsia="Arial" w:hAnsi="Marianne"/>
          <w:color w:val="35395B"/>
          <w:sz w:val="16"/>
          <w:szCs w:val="16"/>
          <w:lang w:val="fr-FR"/>
        </w:rPr>
        <w:tab/>
      </w:r>
      <w:r w:rsidRPr="005D0B7D">
        <w:rPr>
          <w:rFonts w:ascii="Marianne" w:eastAsia="Arial" w:hAnsi="Marianne"/>
          <w:color w:val="35395B"/>
          <w:sz w:val="16"/>
          <w:szCs w:val="16"/>
          <w:lang w:val="fr-FR"/>
        </w:rPr>
        <w:tab/>
      </w:r>
      <w:r w:rsidRPr="005D0B7D">
        <w:rPr>
          <w:rFonts w:ascii="Marianne" w:eastAsia="Arial" w:hAnsi="Marianne"/>
          <w:color w:val="35395B"/>
          <w:sz w:val="16"/>
          <w:szCs w:val="16"/>
          <w:lang w:val="fr-FR"/>
        </w:rPr>
        <w:tab/>
      </w:r>
      <w:r>
        <w:rPr>
          <w:rFonts w:ascii="Marianne" w:eastAsia="Arial" w:hAnsi="Marianne"/>
          <w:color w:val="35395B"/>
          <w:sz w:val="16"/>
          <w:szCs w:val="16"/>
          <w:lang w:val="fr-FR"/>
        </w:rPr>
        <w:tab/>
      </w:r>
      <w:r w:rsidRPr="005D0B7D">
        <w:rPr>
          <w:rFonts w:ascii="Marianne" w:eastAsia="Arial" w:hAnsi="Marianne"/>
          <w:color w:val="35395B"/>
          <w:sz w:val="16"/>
          <w:szCs w:val="16"/>
          <w:lang w:val="fr-FR"/>
        </w:rPr>
        <w:t>15 heures</w:t>
      </w:r>
    </w:p>
    <w:p w14:paraId="4BAF142D" w14:textId="77777777" w:rsidR="009350C1" w:rsidRPr="005D0B7D" w:rsidRDefault="009350C1" w:rsidP="009350C1">
      <w:pPr>
        <w:widowControl/>
        <w:numPr>
          <w:ilvl w:val="0"/>
          <w:numId w:val="4"/>
        </w:numPr>
        <w:autoSpaceDE/>
        <w:autoSpaceDN/>
        <w:spacing w:before="2" w:after="160" w:line="276" w:lineRule="auto"/>
        <w:ind w:left="142" w:right="-91" w:firstLine="284"/>
        <w:contextualSpacing/>
        <w:jc w:val="both"/>
        <w:rPr>
          <w:rFonts w:ascii="Marianne" w:eastAsia="Arial" w:hAnsi="Marianne"/>
          <w:color w:val="35395B"/>
          <w:sz w:val="16"/>
          <w:szCs w:val="16"/>
          <w:lang w:val="fr-FR"/>
        </w:rPr>
      </w:pPr>
      <w:r w:rsidRPr="005D0B7D">
        <w:rPr>
          <w:rFonts w:ascii="Marianne" w:eastAsia="Arial" w:hAnsi="Marianne"/>
          <w:color w:val="35395B"/>
          <w:sz w:val="16"/>
          <w:szCs w:val="16"/>
          <w:lang w:val="fr-FR"/>
        </w:rPr>
        <w:t>Professeur certifié et de lycée professionnel</w:t>
      </w:r>
      <w:r w:rsidRPr="005D0B7D">
        <w:rPr>
          <w:rFonts w:ascii="Marianne" w:eastAsia="Arial" w:hAnsi="Marianne"/>
          <w:color w:val="35395B"/>
          <w:sz w:val="16"/>
          <w:szCs w:val="16"/>
          <w:lang w:val="fr-FR"/>
        </w:rPr>
        <w:tab/>
      </w:r>
      <w:r w:rsidRPr="005D0B7D">
        <w:rPr>
          <w:rFonts w:ascii="Marianne" w:eastAsia="Arial" w:hAnsi="Marianne"/>
          <w:color w:val="35395B"/>
          <w:sz w:val="16"/>
          <w:szCs w:val="16"/>
          <w:lang w:val="fr-FR"/>
        </w:rPr>
        <w:tab/>
      </w:r>
      <w:r>
        <w:rPr>
          <w:rFonts w:ascii="Marianne" w:eastAsia="Arial" w:hAnsi="Marianne"/>
          <w:color w:val="35395B"/>
          <w:sz w:val="16"/>
          <w:szCs w:val="16"/>
          <w:lang w:val="fr-FR"/>
        </w:rPr>
        <w:tab/>
      </w:r>
      <w:r w:rsidRPr="005D0B7D">
        <w:rPr>
          <w:rFonts w:ascii="Marianne" w:eastAsia="Arial" w:hAnsi="Marianne"/>
          <w:color w:val="35395B"/>
          <w:sz w:val="16"/>
          <w:szCs w:val="16"/>
          <w:lang w:val="fr-FR"/>
        </w:rPr>
        <w:t>18 heures</w:t>
      </w:r>
    </w:p>
    <w:p w14:paraId="16A5CEDA" w14:textId="77777777" w:rsidR="009350C1" w:rsidRPr="005D0B7D" w:rsidRDefault="009350C1" w:rsidP="009350C1">
      <w:pPr>
        <w:widowControl/>
        <w:numPr>
          <w:ilvl w:val="0"/>
          <w:numId w:val="4"/>
        </w:numPr>
        <w:tabs>
          <w:tab w:val="left" w:pos="284"/>
        </w:tabs>
        <w:autoSpaceDE/>
        <w:autoSpaceDN/>
        <w:spacing w:before="2" w:after="160" w:line="276" w:lineRule="auto"/>
        <w:ind w:left="142" w:right="-91" w:firstLine="284"/>
        <w:contextualSpacing/>
        <w:jc w:val="both"/>
        <w:rPr>
          <w:rFonts w:ascii="Marianne" w:eastAsia="Arial" w:hAnsi="Marianne"/>
          <w:color w:val="35395B"/>
          <w:sz w:val="16"/>
          <w:szCs w:val="16"/>
          <w:lang w:val="fr-FR"/>
        </w:rPr>
      </w:pPr>
      <w:r w:rsidRPr="005D0B7D">
        <w:rPr>
          <w:rFonts w:ascii="Marianne" w:eastAsia="Arial" w:hAnsi="Marianne"/>
          <w:color w:val="35395B"/>
          <w:sz w:val="16"/>
          <w:szCs w:val="16"/>
          <w:lang w:val="fr-FR"/>
        </w:rPr>
        <w:t>Professeur agrégé d’EPS</w:t>
      </w:r>
      <w:r w:rsidRPr="005D0B7D">
        <w:rPr>
          <w:rFonts w:ascii="Marianne" w:eastAsia="Arial" w:hAnsi="Marianne"/>
          <w:color w:val="35395B"/>
          <w:sz w:val="16"/>
          <w:szCs w:val="16"/>
          <w:lang w:val="fr-FR"/>
        </w:rPr>
        <w:tab/>
      </w:r>
      <w:r w:rsidRPr="005D0B7D">
        <w:rPr>
          <w:rFonts w:ascii="Marianne" w:eastAsia="Arial" w:hAnsi="Marianne"/>
          <w:color w:val="35395B"/>
          <w:sz w:val="16"/>
          <w:szCs w:val="16"/>
          <w:lang w:val="fr-FR"/>
        </w:rPr>
        <w:tab/>
      </w:r>
      <w:r w:rsidRPr="005D0B7D">
        <w:rPr>
          <w:rFonts w:ascii="Marianne" w:eastAsia="Arial" w:hAnsi="Marianne"/>
          <w:color w:val="35395B"/>
          <w:sz w:val="16"/>
          <w:szCs w:val="16"/>
          <w:lang w:val="fr-FR"/>
        </w:rPr>
        <w:tab/>
      </w:r>
      <w:r w:rsidRPr="005D0B7D">
        <w:rPr>
          <w:rFonts w:ascii="Marianne" w:eastAsia="Arial" w:hAnsi="Marianne"/>
          <w:color w:val="35395B"/>
          <w:sz w:val="16"/>
          <w:szCs w:val="16"/>
          <w:lang w:val="fr-FR"/>
        </w:rPr>
        <w:tab/>
      </w:r>
      <w:r>
        <w:rPr>
          <w:rFonts w:ascii="Marianne" w:eastAsia="Arial" w:hAnsi="Marianne"/>
          <w:color w:val="35395B"/>
          <w:sz w:val="16"/>
          <w:szCs w:val="16"/>
          <w:lang w:val="fr-FR"/>
        </w:rPr>
        <w:tab/>
      </w:r>
      <w:r w:rsidRPr="005D0B7D">
        <w:rPr>
          <w:rFonts w:ascii="Marianne" w:eastAsia="Arial" w:hAnsi="Marianne"/>
          <w:color w:val="35395B"/>
          <w:sz w:val="16"/>
          <w:szCs w:val="16"/>
          <w:lang w:val="fr-FR"/>
        </w:rPr>
        <w:t xml:space="preserve">17 heures </w:t>
      </w:r>
      <w:r w:rsidRPr="005D0B7D">
        <w:rPr>
          <w:rFonts w:ascii="Marianne" w:eastAsia="Arial" w:hAnsi="Marianne"/>
          <w:i/>
          <w:color w:val="35395B"/>
          <w:sz w:val="16"/>
          <w:szCs w:val="16"/>
          <w:lang w:val="fr-FR"/>
        </w:rPr>
        <w:t>(dont 3 heures au titre de l’UNSS)</w:t>
      </w:r>
    </w:p>
    <w:p w14:paraId="71FD4620" w14:textId="77777777" w:rsidR="009350C1" w:rsidRPr="005D0B7D" w:rsidRDefault="009350C1" w:rsidP="009350C1">
      <w:pPr>
        <w:widowControl/>
        <w:numPr>
          <w:ilvl w:val="0"/>
          <w:numId w:val="4"/>
        </w:numPr>
        <w:tabs>
          <w:tab w:val="left" w:pos="284"/>
        </w:tabs>
        <w:autoSpaceDE/>
        <w:autoSpaceDN/>
        <w:spacing w:before="2" w:after="160" w:line="276" w:lineRule="auto"/>
        <w:ind w:left="142" w:right="-91" w:firstLine="284"/>
        <w:contextualSpacing/>
        <w:jc w:val="both"/>
        <w:rPr>
          <w:rFonts w:ascii="Marianne" w:eastAsia="Arial" w:hAnsi="Marianne"/>
          <w:color w:val="35395B"/>
          <w:sz w:val="16"/>
          <w:szCs w:val="16"/>
          <w:lang w:val="fr-FR"/>
        </w:rPr>
      </w:pPr>
      <w:r w:rsidRPr="005D0B7D">
        <w:rPr>
          <w:rFonts w:ascii="Marianne" w:eastAsia="Arial" w:hAnsi="Marianne"/>
          <w:color w:val="35395B"/>
          <w:sz w:val="16"/>
          <w:szCs w:val="16"/>
          <w:lang w:val="fr-FR"/>
        </w:rPr>
        <w:t>Professeur certifié d’EPS</w:t>
      </w:r>
      <w:r w:rsidRPr="005D0B7D">
        <w:rPr>
          <w:rFonts w:ascii="Marianne" w:eastAsia="Arial" w:hAnsi="Marianne"/>
          <w:color w:val="35395B"/>
          <w:sz w:val="16"/>
          <w:szCs w:val="16"/>
          <w:lang w:val="fr-FR"/>
        </w:rPr>
        <w:tab/>
      </w:r>
      <w:r w:rsidRPr="005D0B7D">
        <w:rPr>
          <w:rFonts w:ascii="Marianne" w:eastAsia="Arial" w:hAnsi="Marianne"/>
          <w:color w:val="35395B"/>
          <w:sz w:val="16"/>
          <w:szCs w:val="16"/>
          <w:lang w:val="fr-FR"/>
        </w:rPr>
        <w:tab/>
      </w:r>
      <w:r w:rsidRPr="005D0B7D">
        <w:rPr>
          <w:rFonts w:ascii="Marianne" w:eastAsia="Arial" w:hAnsi="Marianne"/>
          <w:color w:val="35395B"/>
          <w:sz w:val="16"/>
          <w:szCs w:val="16"/>
          <w:lang w:val="fr-FR"/>
        </w:rPr>
        <w:tab/>
      </w:r>
      <w:r w:rsidRPr="005D0B7D">
        <w:rPr>
          <w:rFonts w:ascii="Marianne" w:eastAsia="Arial" w:hAnsi="Marianne"/>
          <w:color w:val="35395B"/>
          <w:sz w:val="16"/>
          <w:szCs w:val="16"/>
          <w:lang w:val="fr-FR"/>
        </w:rPr>
        <w:tab/>
      </w:r>
      <w:r>
        <w:rPr>
          <w:rFonts w:ascii="Marianne" w:eastAsia="Arial" w:hAnsi="Marianne"/>
          <w:color w:val="35395B"/>
          <w:sz w:val="16"/>
          <w:szCs w:val="16"/>
          <w:lang w:val="fr-FR"/>
        </w:rPr>
        <w:tab/>
      </w:r>
      <w:r w:rsidRPr="005D0B7D">
        <w:rPr>
          <w:rFonts w:ascii="Marianne" w:eastAsia="Arial" w:hAnsi="Marianne"/>
          <w:color w:val="35395B"/>
          <w:sz w:val="16"/>
          <w:szCs w:val="16"/>
          <w:lang w:val="fr-FR"/>
        </w:rPr>
        <w:t xml:space="preserve">20 heures </w:t>
      </w:r>
      <w:r w:rsidRPr="005D0B7D">
        <w:rPr>
          <w:rFonts w:ascii="Marianne" w:eastAsia="Arial" w:hAnsi="Marianne"/>
          <w:i/>
          <w:color w:val="35395B"/>
          <w:sz w:val="16"/>
          <w:szCs w:val="16"/>
          <w:lang w:val="fr-FR"/>
        </w:rPr>
        <w:t>(dont 3 heures au titre de l’UNSS)</w:t>
      </w:r>
    </w:p>
    <w:p w14:paraId="5B83B714" w14:textId="77777777" w:rsidR="009350C1" w:rsidRDefault="009350C1" w:rsidP="009350C1">
      <w:pPr>
        <w:widowControl/>
        <w:numPr>
          <w:ilvl w:val="0"/>
          <w:numId w:val="4"/>
        </w:numPr>
        <w:autoSpaceDE/>
        <w:autoSpaceDN/>
        <w:spacing w:before="2" w:after="160" w:line="276" w:lineRule="auto"/>
        <w:ind w:left="142" w:right="-91" w:firstLine="284"/>
        <w:contextualSpacing/>
        <w:jc w:val="both"/>
        <w:rPr>
          <w:rFonts w:ascii="Marianne" w:eastAsia="Arial" w:hAnsi="Marianne"/>
          <w:color w:val="35395B"/>
          <w:sz w:val="16"/>
          <w:szCs w:val="16"/>
          <w:lang w:val="fr-FR"/>
        </w:rPr>
      </w:pPr>
      <w:r w:rsidRPr="009350C1">
        <w:rPr>
          <w:rFonts w:ascii="Marianne" w:eastAsia="Arial" w:hAnsi="Marianne"/>
          <w:color w:val="35395B"/>
          <w:sz w:val="16"/>
          <w:szCs w:val="16"/>
          <w:lang w:val="fr-FR"/>
        </w:rPr>
        <w:t>Professeur certifié de documentation</w:t>
      </w:r>
      <w:r w:rsidRPr="009350C1">
        <w:rPr>
          <w:rFonts w:ascii="Marianne" w:eastAsia="Arial" w:hAnsi="Marianne"/>
          <w:color w:val="35395B"/>
          <w:sz w:val="16"/>
          <w:szCs w:val="16"/>
          <w:lang w:val="fr-FR"/>
        </w:rPr>
        <w:tab/>
      </w:r>
      <w:r w:rsidRPr="009350C1">
        <w:rPr>
          <w:rFonts w:ascii="Marianne" w:eastAsia="Arial" w:hAnsi="Marianne"/>
          <w:color w:val="35395B"/>
          <w:sz w:val="16"/>
          <w:szCs w:val="16"/>
          <w:lang w:val="fr-FR"/>
        </w:rPr>
        <w:tab/>
      </w:r>
      <w:r w:rsidRPr="009350C1">
        <w:rPr>
          <w:rFonts w:ascii="Marianne" w:eastAsia="Arial" w:hAnsi="Marianne"/>
          <w:color w:val="35395B"/>
          <w:sz w:val="16"/>
          <w:szCs w:val="16"/>
          <w:lang w:val="fr-FR"/>
        </w:rPr>
        <w:tab/>
        <w:t>36 heures</w:t>
      </w:r>
    </w:p>
    <w:p w14:paraId="4BF04485" w14:textId="16191693" w:rsidR="009350C1" w:rsidRPr="009350C1" w:rsidRDefault="009350C1" w:rsidP="009350C1">
      <w:pPr>
        <w:widowControl/>
        <w:numPr>
          <w:ilvl w:val="0"/>
          <w:numId w:val="4"/>
        </w:numPr>
        <w:autoSpaceDE/>
        <w:autoSpaceDN/>
        <w:spacing w:before="2" w:after="160" w:line="276" w:lineRule="auto"/>
        <w:ind w:left="142" w:right="-91" w:firstLine="284"/>
        <w:contextualSpacing/>
        <w:jc w:val="both"/>
        <w:rPr>
          <w:rFonts w:ascii="Marianne" w:eastAsia="Arial" w:hAnsi="Marianne"/>
          <w:color w:val="35395B"/>
          <w:sz w:val="16"/>
          <w:szCs w:val="16"/>
          <w:lang w:val="fr-FR"/>
        </w:rPr>
      </w:pPr>
      <w:r w:rsidRPr="009350C1">
        <w:rPr>
          <w:rFonts w:ascii="Marianne" w:eastAsia="Arial" w:hAnsi="Marianne"/>
          <w:color w:val="35395B"/>
          <w:sz w:val="16"/>
          <w:szCs w:val="16"/>
          <w:lang w:val="fr-FR"/>
        </w:rPr>
        <w:t>Conseiller principal d’éducation</w:t>
      </w:r>
      <w:r w:rsidRPr="009350C1">
        <w:rPr>
          <w:rFonts w:ascii="Marianne" w:eastAsia="Arial" w:hAnsi="Marianne"/>
          <w:color w:val="35395B"/>
          <w:sz w:val="16"/>
          <w:szCs w:val="16"/>
          <w:lang w:val="fr-FR"/>
        </w:rPr>
        <w:tab/>
      </w:r>
      <w:r w:rsidRPr="009350C1">
        <w:rPr>
          <w:rFonts w:ascii="Marianne" w:eastAsia="Arial" w:hAnsi="Marianne"/>
          <w:color w:val="35395B"/>
          <w:sz w:val="16"/>
          <w:szCs w:val="16"/>
          <w:lang w:val="fr-FR"/>
        </w:rPr>
        <w:tab/>
      </w:r>
      <w:r w:rsidRPr="009350C1">
        <w:rPr>
          <w:rFonts w:ascii="Marianne" w:eastAsia="Arial" w:hAnsi="Marianne"/>
          <w:color w:val="35395B"/>
          <w:sz w:val="16"/>
          <w:szCs w:val="16"/>
          <w:lang w:val="fr-FR"/>
        </w:rPr>
        <w:tab/>
      </w:r>
      <w:r w:rsidRPr="009350C1">
        <w:rPr>
          <w:rFonts w:ascii="Marianne" w:eastAsia="Arial" w:hAnsi="Marianne"/>
          <w:color w:val="35395B"/>
          <w:sz w:val="16"/>
          <w:szCs w:val="16"/>
          <w:lang w:val="fr-FR"/>
        </w:rPr>
        <w:tab/>
        <w:t>40 heures 40</w:t>
      </w:r>
    </w:p>
    <w:p w14:paraId="5B818213" w14:textId="77777777" w:rsidR="009350C1" w:rsidRPr="003220B5" w:rsidRDefault="009350C1" w:rsidP="009350C1">
      <w:pPr>
        <w:ind w:left="284" w:right="-91"/>
        <w:jc w:val="both"/>
        <w:rPr>
          <w:rFonts w:ascii="Marianne" w:eastAsia="Arial" w:hAnsi="Marianne"/>
          <w:color w:val="35395B"/>
          <w:sz w:val="20"/>
          <w:szCs w:val="20"/>
          <w:lang w:val="fr-FR"/>
        </w:rPr>
      </w:pPr>
    </w:p>
    <w:p w14:paraId="1267F1FD" w14:textId="77777777" w:rsidR="009350C1" w:rsidRPr="007C0B71" w:rsidRDefault="009350C1" w:rsidP="007C0B71">
      <w:pPr>
        <w:pStyle w:val="Paragraphedeliste"/>
        <w:widowControl/>
        <w:numPr>
          <w:ilvl w:val="0"/>
          <w:numId w:val="16"/>
        </w:numPr>
        <w:autoSpaceDE/>
        <w:autoSpaceDN/>
        <w:spacing w:before="120"/>
        <w:ind w:right="-91"/>
        <w:jc w:val="both"/>
        <w:rPr>
          <w:rFonts w:ascii="Marianne" w:eastAsia="Arial" w:hAnsi="Marianne"/>
          <w:bCs/>
          <w:color w:val="35395B"/>
          <w:sz w:val="20"/>
          <w:szCs w:val="20"/>
          <w:lang w:val="fr-FR"/>
        </w:rPr>
      </w:pPr>
      <w:r w:rsidRPr="007C0B71">
        <w:rPr>
          <w:rFonts w:ascii="Marianne" w:eastAsia="Arial" w:hAnsi="Marianne"/>
          <w:bCs/>
          <w:color w:val="35395B"/>
          <w:sz w:val="20"/>
          <w:szCs w:val="20"/>
          <w:lang w:val="fr-FR"/>
        </w:rPr>
        <w:t>Eviter, dans la mesure du possible, l'affectation sur des postes spécialisés (SEGPA) ou devant classe à examen.</w:t>
      </w:r>
    </w:p>
    <w:p w14:paraId="38BB3DA5" w14:textId="77777777" w:rsidR="009350C1" w:rsidRPr="007C0B71" w:rsidRDefault="009350C1" w:rsidP="007C0B71">
      <w:pPr>
        <w:pStyle w:val="Paragraphedeliste"/>
        <w:widowControl/>
        <w:numPr>
          <w:ilvl w:val="0"/>
          <w:numId w:val="16"/>
        </w:numPr>
        <w:autoSpaceDE/>
        <w:autoSpaceDN/>
        <w:spacing w:before="120"/>
        <w:ind w:right="-91"/>
        <w:jc w:val="both"/>
        <w:rPr>
          <w:rFonts w:ascii="Marianne" w:eastAsia="Arial" w:hAnsi="Marianne"/>
          <w:bCs/>
          <w:color w:val="35395B"/>
          <w:sz w:val="20"/>
          <w:szCs w:val="20"/>
          <w:lang w:val="fr-FR"/>
        </w:rPr>
      </w:pPr>
      <w:r w:rsidRPr="007C0B71">
        <w:rPr>
          <w:rFonts w:ascii="Marianne" w:eastAsia="Arial" w:hAnsi="Marianne"/>
          <w:bCs/>
          <w:color w:val="35395B"/>
          <w:sz w:val="20"/>
          <w:szCs w:val="20"/>
          <w:lang w:val="fr-FR"/>
        </w:rPr>
        <w:t>Répartir le service sur 2 niveaux maximum d'enseignement pour limiter le nombre de préparation de cours (dérogations exceptionnelles et dûment justifiées).</w:t>
      </w:r>
    </w:p>
    <w:p w14:paraId="0238A867" w14:textId="77777777" w:rsidR="009350C1" w:rsidRPr="007C0B71" w:rsidRDefault="009350C1" w:rsidP="007C0B71">
      <w:pPr>
        <w:pStyle w:val="Paragraphedeliste"/>
        <w:widowControl/>
        <w:numPr>
          <w:ilvl w:val="0"/>
          <w:numId w:val="16"/>
        </w:numPr>
        <w:autoSpaceDE/>
        <w:autoSpaceDN/>
        <w:spacing w:before="120"/>
        <w:ind w:right="-91"/>
        <w:jc w:val="both"/>
        <w:rPr>
          <w:rFonts w:ascii="Marianne" w:eastAsia="Arial" w:hAnsi="Marianne"/>
          <w:bCs/>
          <w:color w:val="35395B"/>
          <w:sz w:val="20"/>
          <w:szCs w:val="20"/>
          <w:lang w:val="fr-FR"/>
        </w:rPr>
      </w:pPr>
      <w:r w:rsidRPr="007C0B71">
        <w:rPr>
          <w:rFonts w:ascii="Marianne" w:eastAsia="Arial" w:hAnsi="Marianne"/>
          <w:bCs/>
          <w:color w:val="35395B"/>
          <w:sz w:val="20"/>
          <w:szCs w:val="20"/>
          <w:lang w:val="fr-FR"/>
        </w:rPr>
        <w:t>Pas de mission de professeur principal.</w:t>
      </w:r>
    </w:p>
    <w:p w14:paraId="1AFA357F" w14:textId="133AA723" w:rsidR="007C0B71" w:rsidRDefault="009350C1" w:rsidP="007C0B71">
      <w:pPr>
        <w:pStyle w:val="Paragraphedeliste"/>
        <w:widowControl/>
        <w:numPr>
          <w:ilvl w:val="0"/>
          <w:numId w:val="16"/>
        </w:numPr>
        <w:autoSpaceDE/>
        <w:autoSpaceDN/>
        <w:spacing w:before="120"/>
        <w:ind w:right="-91"/>
        <w:jc w:val="both"/>
        <w:rPr>
          <w:rFonts w:ascii="Marianne" w:eastAsia="Arial" w:hAnsi="Marianne"/>
          <w:bCs/>
          <w:color w:val="35395B"/>
          <w:sz w:val="20"/>
          <w:szCs w:val="20"/>
          <w:lang w:val="fr-FR"/>
        </w:rPr>
      </w:pPr>
      <w:r w:rsidRPr="007C0B71">
        <w:rPr>
          <w:rFonts w:ascii="Marianne" w:eastAsia="Arial" w:hAnsi="Marianne"/>
          <w:bCs/>
          <w:color w:val="35395B"/>
          <w:sz w:val="20"/>
          <w:szCs w:val="20"/>
          <w:lang w:val="fr-FR"/>
        </w:rPr>
        <w:t>Ne pas planifier d'heures supplément</w:t>
      </w:r>
      <w:r w:rsidR="007C0B71">
        <w:rPr>
          <w:rFonts w:ascii="Marianne" w:eastAsia="Arial" w:hAnsi="Marianne"/>
          <w:bCs/>
          <w:color w:val="35395B"/>
          <w:sz w:val="20"/>
          <w:szCs w:val="20"/>
          <w:lang w:val="fr-FR"/>
        </w:rPr>
        <w:t xml:space="preserve">aires ou </w:t>
      </w:r>
      <w:r w:rsidR="007C0B71">
        <w:rPr>
          <w:rFonts w:ascii="Marianne" w:eastAsia="Arial" w:hAnsi="Marianne"/>
          <w:color w:val="35395B"/>
          <w:sz w:val="20"/>
          <w:szCs w:val="20"/>
          <w:lang w:val="fr-FR"/>
        </w:rPr>
        <w:t>signer des missions Pacte</w:t>
      </w:r>
      <w:r w:rsidR="007C0B71" w:rsidRPr="002E3E21">
        <w:rPr>
          <w:rFonts w:ascii="Marianne" w:eastAsia="Arial" w:hAnsi="Marianne"/>
          <w:color w:val="35395B"/>
          <w:sz w:val="20"/>
          <w:szCs w:val="20"/>
          <w:lang w:val="fr-FR"/>
        </w:rPr>
        <w:t>.</w:t>
      </w:r>
    </w:p>
    <w:p w14:paraId="0E27EBA7" w14:textId="3A0CE000" w:rsidR="009350C1" w:rsidRPr="007C0B71" w:rsidRDefault="009350C1" w:rsidP="007C0B71">
      <w:pPr>
        <w:pStyle w:val="Paragraphedeliste"/>
        <w:widowControl/>
        <w:numPr>
          <w:ilvl w:val="0"/>
          <w:numId w:val="16"/>
        </w:numPr>
        <w:autoSpaceDE/>
        <w:autoSpaceDN/>
        <w:spacing w:before="120"/>
        <w:ind w:right="-91"/>
        <w:jc w:val="both"/>
        <w:rPr>
          <w:rFonts w:ascii="Marianne" w:eastAsia="Arial" w:hAnsi="Marianne"/>
          <w:bCs/>
          <w:color w:val="35395B"/>
          <w:sz w:val="20"/>
          <w:szCs w:val="20"/>
          <w:lang w:val="fr-FR"/>
        </w:rPr>
      </w:pPr>
      <w:r w:rsidRPr="007C0B71">
        <w:rPr>
          <w:rFonts w:ascii="Marianne" w:eastAsia="Arial" w:hAnsi="Marianne"/>
          <w:color w:val="35395B"/>
          <w:sz w:val="20"/>
          <w:szCs w:val="20"/>
          <w:lang w:val="fr-FR"/>
        </w:rPr>
        <w:t xml:space="preserve">Les stagiaires accueillis à temps plein doivent bénéficier de </w:t>
      </w:r>
      <w:r w:rsidRPr="007C0B71">
        <w:rPr>
          <w:rFonts w:ascii="Marianne" w:eastAsia="Arial" w:hAnsi="Marianne"/>
          <w:b/>
          <w:color w:val="35395B"/>
          <w:sz w:val="20"/>
          <w:szCs w:val="20"/>
          <w:lang w:val="fr-FR"/>
        </w:rPr>
        <w:t>11 à 13 jours de formation</w:t>
      </w:r>
      <w:r w:rsidRPr="007C0B71">
        <w:rPr>
          <w:rFonts w:ascii="Marianne" w:eastAsia="Arial" w:hAnsi="Marianne"/>
          <w:color w:val="35395B"/>
          <w:sz w:val="20"/>
          <w:szCs w:val="20"/>
          <w:lang w:val="fr-FR"/>
        </w:rPr>
        <w:t xml:space="preserve"> selon un calendrier prévisionnel joint </w:t>
      </w:r>
      <w:r w:rsidRPr="00CD73BF">
        <w:rPr>
          <w:rFonts w:ascii="Marianne" w:eastAsia="Arial" w:hAnsi="Marianne"/>
          <w:color w:val="35395B"/>
          <w:sz w:val="20"/>
          <w:szCs w:val="20"/>
          <w:lang w:val="fr-FR"/>
        </w:rPr>
        <w:t>en annexe 4.</w:t>
      </w:r>
      <w:r w:rsidRPr="007C0B71">
        <w:rPr>
          <w:rFonts w:ascii="Marianne" w:eastAsia="Arial" w:hAnsi="Marianne"/>
          <w:color w:val="FF0000"/>
          <w:sz w:val="20"/>
          <w:szCs w:val="20"/>
          <w:lang w:val="fr-FR"/>
        </w:rPr>
        <w:t xml:space="preserve"> </w:t>
      </w:r>
      <w:r w:rsidRPr="007C0B71">
        <w:rPr>
          <w:rFonts w:ascii="Marianne" w:eastAsia="Arial" w:hAnsi="Marianne"/>
          <w:color w:val="35395B"/>
          <w:sz w:val="20"/>
          <w:szCs w:val="20"/>
          <w:lang w:val="fr-FR"/>
        </w:rPr>
        <w:t>Lorsque cette formation intervient pendant un temps d'enseignement devant élève, les stagiaires ont vocation à être remplacés dans le cadre du remplacement de courte durée (RCD).</w:t>
      </w:r>
    </w:p>
    <w:p w14:paraId="39EA8BEB" w14:textId="77777777" w:rsidR="007C0B71" w:rsidRDefault="007C0B71" w:rsidP="009350C1">
      <w:pPr>
        <w:ind w:left="-142" w:right="-91"/>
        <w:jc w:val="both"/>
        <w:rPr>
          <w:rFonts w:ascii="Marianne" w:eastAsia="Arial" w:hAnsi="Marianne"/>
          <w:b/>
          <w:bCs/>
          <w:color w:val="35395B"/>
          <w:sz w:val="20"/>
          <w:szCs w:val="20"/>
          <w:lang w:val="fr-FR"/>
        </w:rPr>
      </w:pPr>
    </w:p>
    <w:p w14:paraId="2C880B5C" w14:textId="10D0EB96" w:rsidR="009350C1" w:rsidRDefault="009350C1" w:rsidP="009350C1">
      <w:pPr>
        <w:ind w:left="-142" w:right="-91"/>
        <w:jc w:val="both"/>
        <w:rPr>
          <w:rFonts w:ascii="Marianne" w:eastAsia="Arial" w:hAnsi="Marianne"/>
          <w:b/>
          <w:bCs/>
          <w:color w:val="35395B"/>
          <w:sz w:val="20"/>
          <w:szCs w:val="20"/>
          <w:lang w:val="fr-FR"/>
        </w:rPr>
      </w:pPr>
      <w:r w:rsidRPr="00CA7B54">
        <w:rPr>
          <w:rFonts w:ascii="Marianne" w:eastAsia="Arial" w:hAnsi="Marianne"/>
          <w:b/>
          <w:bCs/>
          <w:color w:val="35395B"/>
          <w:sz w:val="20"/>
          <w:szCs w:val="20"/>
          <w:lang w:val="fr-FR"/>
        </w:rPr>
        <w:t>Désignation d’un tuteur</w:t>
      </w:r>
      <w:r w:rsidRPr="00CA7B54">
        <w:rPr>
          <w:rFonts w:ascii="Calibri" w:eastAsia="Arial" w:hAnsi="Calibri" w:cs="Calibri"/>
          <w:b/>
          <w:bCs/>
          <w:color w:val="35395B"/>
          <w:sz w:val="20"/>
          <w:szCs w:val="20"/>
          <w:lang w:val="fr-FR"/>
        </w:rPr>
        <w:t> </w:t>
      </w:r>
      <w:r w:rsidRPr="00CA7B54">
        <w:rPr>
          <w:rFonts w:ascii="Marianne" w:eastAsia="Arial" w:hAnsi="Marianne"/>
          <w:b/>
          <w:bCs/>
          <w:color w:val="35395B"/>
          <w:sz w:val="20"/>
          <w:szCs w:val="20"/>
          <w:lang w:val="fr-FR"/>
        </w:rPr>
        <w:t>:</w:t>
      </w:r>
    </w:p>
    <w:p w14:paraId="7A2889E8" w14:textId="77777777" w:rsidR="009350C1" w:rsidRDefault="009350C1" w:rsidP="009350C1">
      <w:pPr>
        <w:ind w:left="-142" w:right="-91"/>
        <w:jc w:val="both"/>
        <w:rPr>
          <w:rFonts w:ascii="Marianne" w:eastAsia="Arial" w:hAnsi="Marianne"/>
          <w:b/>
          <w:bCs/>
          <w:color w:val="35395B"/>
          <w:sz w:val="20"/>
          <w:szCs w:val="20"/>
          <w:lang w:val="fr-FR"/>
        </w:rPr>
      </w:pPr>
    </w:p>
    <w:p w14:paraId="003F800C" w14:textId="77777777" w:rsidR="009350C1" w:rsidRPr="003220B5" w:rsidRDefault="009350C1" w:rsidP="00CD67F3">
      <w:pPr>
        <w:widowControl/>
        <w:autoSpaceDE/>
        <w:autoSpaceDN/>
        <w:spacing w:before="120"/>
        <w:ind w:right="-91"/>
        <w:contextualSpacing/>
        <w:jc w:val="both"/>
        <w:rPr>
          <w:rFonts w:ascii="Marianne" w:eastAsia="Arial" w:hAnsi="Marianne"/>
          <w:bCs/>
          <w:color w:val="35395B"/>
          <w:sz w:val="20"/>
          <w:szCs w:val="20"/>
          <w:lang w:val="fr-FR"/>
        </w:rPr>
      </w:pPr>
      <w:r>
        <w:rPr>
          <w:rFonts w:ascii="Marianne" w:eastAsia="Calibri" w:hAnsi="Marianne" w:cs="Times New Roman"/>
          <w:color w:val="35395B"/>
          <w:sz w:val="20"/>
          <w:szCs w:val="20"/>
          <w:lang w:val="fr-FR"/>
        </w:rPr>
        <w:t>V</w:t>
      </w:r>
      <w:r w:rsidRPr="003220B5">
        <w:rPr>
          <w:rFonts w:ascii="Marianne" w:eastAsia="Calibri" w:hAnsi="Marianne" w:cs="Times New Roman"/>
          <w:color w:val="35395B"/>
          <w:sz w:val="20"/>
          <w:szCs w:val="20"/>
          <w:lang w:val="fr-FR"/>
        </w:rPr>
        <w:t>ous devez désigner</w:t>
      </w:r>
      <w:r>
        <w:rPr>
          <w:rFonts w:ascii="Marianne" w:eastAsia="Calibri" w:hAnsi="Marianne" w:cs="Times New Roman"/>
          <w:color w:val="35395B"/>
          <w:sz w:val="20"/>
          <w:szCs w:val="20"/>
          <w:lang w:val="fr-FR"/>
        </w:rPr>
        <w:t>, d</w:t>
      </w:r>
      <w:r w:rsidRPr="003220B5">
        <w:rPr>
          <w:rFonts w:ascii="Marianne" w:eastAsia="Calibri" w:hAnsi="Marianne" w:cs="Times New Roman"/>
          <w:color w:val="35395B"/>
          <w:sz w:val="20"/>
          <w:szCs w:val="20"/>
          <w:lang w:val="fr-FR"/>
        </w:rPr>
        <w:t>e préférence au sein de votre établissement, le tuteur «</w:t>
      </w:r>
      <w:r w:rsidRPr="003220B5">
        <w:rPr>
          <w:rFonts w:ascii="Calibri" w:eastAsia="Calibri" w:hAnsi="Calibri" w:cs="Calibri"/>
          <w:color w:val="35395B"/>
          <w:sz w:val="20"/>
          <w:szCs w:val="20"/>
          <w:lang w:val="fr-FR"/>
        </w:rPr>
        <w:t> </w:t>
      </w:r>
      <w:r w:rsidRPr="003220B5">
        <w:rPr>
          <w:rFonts w:ascii="Marianne" w:eastAsia="Calibri" w:hAnsi="Marianne" w:cs="Times New Roman"/>
          <w:color w:val="35395B"/>
          <w:sz w:val="20"/>
          <w:szCs w:val="20"/>
          <w:lang w:val="fr-FR"/>
        </w:rPr>
        <w:t>terrain</w:t>
      </w:r>
      <w:r w:rsidRPr="003220B5">
        <w:rPr>
          <w:rFonts w:ascii="Calibri" w:eastAsia="Calibri" w:hAnsi="Calibri" w:cs="Calibri"/>
          <w:color w:val="35395B"/>
          <w:sz w:val="20"/>
          <w:szCs w:val="20"/>
          <w:lang w:val="fr-FR"/>
        </w:rPr>
        <w:t> </w:t>
      </w:r>
      <w:r w:rsidRPr="003220B5">
        <w:rPr>
          <w:rFonts w:ascii="Marianne" w:eastAsia="Calibri" w:hAnsi="Marianne" w:cs="Marianne"/>
          <w:color w:val="35395B"/>
          <w:sz w:val="20"/>
          <w:szCs w:val="20"/>
          <w:lang w:val="fr-FR"/>
        </w:rPr>
        <w:t>»</w:t>
      </w:r>
      <w:r w:rsidRPr="003220B5">
        <w:rPr>
          <w:rFonts w:ascii="Marianne" w:eastAsia="Calibri" w:hAnsi="Marianne" w:cs="Times New Roman"/>
          <w:color w:val="35395B"/>
          <w:sz w:val="20"/>
          <w:szCs w:val="20"/>
          <w:lang w:val="fr-FR"/>
        </w:rPr>
        <w:t xml:space="preserve"> dans le vivier qualifié par les corps d’inspection (Compas). Un guide utilisateur est mis à votre disposition dans la rubrique «</w:t>
      </w:r>
      <w:r w:rsidRPr="003220B5">
        <w:rPr>
          <w:rFonts w:ascii="Calibri" w:eastAsia="Calibri" w:hAnsi="Calibri" w:cs="Calibri"/>
          <w:color w:val="35395B"/>
          <w:sz w:val="20"/>
          <w:szCs w:val="20"/>
          <w:lang w:val="fr-FR"/>
        </w:rPr>
        <w:t> </w:t>
      </w:r>
      <w:r w:rsidRPr="003220B5">
        <w:rPr>
          <w:rFonts w:ascii="Marianne" w:eastAsia="Calibri" w:hAnsi="Marianne" w:cs="Times New Roman"/>
          <w:color w:val="35395B"/>
          <w:sz w:val="20"/>
          <w:szCs w:val="20"/>
          <w:lang w:val="fr-FR"/>
        </w:rPr>
        <w:t>ressources documentaires</w:t>
      </w:r>
      <w:r w:rsidRPr="003220B5">
        <w:rPr>
          <w:rFonts w:ascii="Calibri" w:eastAsia="Calibri" w:hAnsi="Calibri" w:cs="Calibri"/>
          <w:color w:val="35395B"/>
          <w:sz w:val="20"/>
          <w:szCs w:val="20"/>
          <w:lang w:val="fr-FR"/>
        </w:rPr>
        <w:t> </w:t>
      </w:r>
      <w:r w:rsidRPr="003220B5">
        <w:rPr>
          <w:rFonts w:ascii="Marianne" w:eastAsia="Calibri" w:hAnsi="Marianne" w:cs="Marianne"/>
          <w:color w:val="35395B"/>
          <w:sz w:val="20"/>
          <w:szCs w:val="20"/>
          <w:lang w:val="fr-FR"/>
        </w:rPr>
        <w:t>»</w:t>
      </w:r>
      <w:r w:rsidRPr="003220B5">
        <w:rPr>
          <w:rFonts w:ascii="Marianne" w:eastAsia="Calibri" w:hAnsi="Marianne" w:cs="Times New Roman"/>
          <w:color w:val="35395B"/>
          <w:sz w:val="20"/>
          <w:szCs w:val="20"/>
          <w:lang w:val="fr-FR"/>
        </w:rPr>
        <w:t xml:space="preserve"> de l</w:t>
      </w:r>
      <w:r w:rsidRPr="003220B5">
        <w:rPr>
          <w:rFonts w:ascii="Marianne" w:eastAsia="Calibri" w:hAnsi="Marianne" w:cs="Marianne"/>
          <w:color w:val="35395B"/>
          <w:sz w:val="20"/>
          <w:szCs w:val="20"/>
          <w:lang w:val="fr-FR"/>
        </w:rPr>
        <w:t>’</w:t>
      </w:r>
      <w:r w:rsidRPr="003220B5">
        <w:rPr>
          <w:rFonts w:ascii="Marianne" w:eastAsia="Calibri" w:hAnsi="Marianne" w:cs="Times New Roman"/>
          <w:color w:val="35395B"/>
          <w:sz w:val="20"/>
          <w:szCs w:val="20"/>
          <w:lang w:val="fr-FR"/>
        </w:rPr>
        <w:t>application Compas.</w:t>
      </w:r>
    </w:p>
    <w:p w14:paraId="1F1FFC17" w14:textId="77777777" w:rsidR="009350C1" w:rsidRPr="00CA7B54" w:rsidRDefault="009350C1" w:rsidP="009350C1">
      <w:pPr>
        <w:ind w:left="-142" w:right="-91"/>
        <w:jc w:val="both"/>
        <w:rPr>
          <w:rFonts w:ascii="Marianne" w:eastAsia="Arial" w:hAnsi="Marianne"/>
          <w:b/>
          <w:bCs/>
          <w:color w:val="35395B"/>
          <w:sz w:val="20"/>
          <w:szCs w:val="20"/>
          <w:lang w:val="fr-FR"/>
        </w:rPr>
      </w:pPr>
    </w:p>
    <w:p w14:paraId="2916CCE2" w14:textId="77777777" w:rsidR="009350C1" w:rsidRPr="003220B5" w:rsidRDefault="009350C1" w:rsidP="009350C1">
      <w:pPr>
        <w:widowControl/>
        <w:numPr>
          <w:ilvl w:val="0"/>
          <w:numId w:val="8"/>
        </w:numPr>
        <w:tabs>
          <w:tab w:val="left" w:pos="142"/>
        </w:tabs>
        <w:autoSpaceDE/>
        <w:autoSpaceDN/>
        <w:spacing w:before="120" w:after="160" w:line="259" w:lineRule="auto"/>
        <w:ind w:left="1134" w:right="-91" w:hanging="425"/>
        <w:contextualSpacing/>
        <w:jc w:val="both"/>
        <w:rPr>
          <w:rFonts w:ascii="Marianne" w:eastAsia="Calibri" w:hAnsi="Marianne" w:cs="Times New Roman"/>
          <w:color w:val="35395B"/>
          <w:sz w:val="20"/>
          <w:szCs w:val="20"/>
          <w:lang w:val="fr-FR"/>
        </w:rPr>
      </w:pPr>
      <w:r w:rsidRPr="003220B5">
        <w:rPr>
          <w:rFonts w:ascii="Marianne" w:eastAsia="Calibri" w:hAnsi="Marianne" w:cs="Times New Roman"/>
          <w:color w:val="35395B"/>
          <w:sz w:val="20"/>
          <w:szCs w:val="20"/>
          <w:lang w:val="fr-FR"/>
        </w:rPr>
        <w:t xml:space="preserve">Tutorat en établissement pour les lauréats d’un master MEEF </w:t>
      </w:r>
      <w:r>
        <w:rPr>
          <w:rFonts w:ascii="Marianne" w:eastAsia="Calibri" w:hAnsi="Marianne" w:cs="Times New Roman"/>
          <w:bCs/>
          <w:color w:val="35395B"/>
          <w:sz w:val="20"/>
          <w:szCs w:val="20"/>
          <w:lang w:val="fr-FR"/>
        </w:rPr>
        <w:t xml:space="preserve">(rémunération </w:t>
      </w:r>
      <w:r w:rsidRPr="00FD1747">
        <w:rPr>
          <w:rFonts w:ascii="Marianne" w:eastAsia="Calibri" w:hAnsi="Marianne" w:cs="Times New Roman"/>
          <w:bCs/>
          <w:color w:val="35395B"/>
          <w:sz w:val="20"/>
          <w:szCs w:val="20"/>
          <w:lang w:val="fr-FR"/>
        </w:rPr>
        <w:t>1250 €</w:t>
      </w:r>
      <w:r w:rsidRPr="00724444">
        <w:rPr>
          <w:rFonts w:ascii="Marianne" w:eastAsia="Calibri" w:hAnsi="Marianne" w:cs="Times New Roman"/>
          <w:bCs/>
          <w:color w:val="FF0000"/>
          <w:sz w:val="20"/>
          <w:szCs w:val="20"/>
          <w:lang w:val="fr-FR"/>
        </w:rPr>
        <w:t xml:space="preserve"> </w:t>
      </w:r>
      <w:r>
        <w:rPr>
          <w:rFonts w:ascii="Marianne" w:eastAsia="Calibri" w:hAnsi="Marianne" w:cs="Times New Roman"/>
          <w:bCs/>
          <w:color w:val="35395B"/>
          <w:sz w:val="20"/>
          <w:szCs w:val="20"/>
          <w:lang w:val="fr-FR"/>
        </w:rPr>
        <w:t>bruts/ par an versée mensuellement - cf. annexe 1.</w:t>
      </w:r>
    </w:p>
    <w:p w14:paraId="6ABEC9C0" w14:textId="77777777" w:rsidR="009350C1" w:rsidRPr="003A5388" w:rsidRDefault="009350C1" w:rsidP="009350C1">
      <w:pPr>
        <w:widowControl/>
        <w:numPr>
          <w:ilvl w:val="0"/>
          <w:numId w:val="8"/>
        </w:numPr>
        <w:tabs>
          <w:tab w:val="left" w:pos="142"/>
        </w:tabs>
        <w:autoSpaceDE/>
        <w:autoSpaceDN/>
        <w:spacing w:after="160"/>
        <w:ind w:left="1134" w:right="-91" w:hanging="425"/>
        <w:contextualSpacing/>
        <w:jc w:val="both"/>
        <w:rPr>
          <w:rFonts w:ascii="Marianne" w:eastAsia="Calibri" w:hAnsi="Marianne" w:cs="Times New Roman"/>
          <w:color w:val="35395B"/>
          <w:sz w:val="20"/>
          <w:szCs w:val="20"/>
          <w:lang w:val="fr-FR"/>
        </w:rPr>
      </w:pPr>
      <w:r w:rsidRPr="003220B5">
        <w:rPr>
          <w:rFonts w:ascii="Marianne" w:eastAsia="Calibri" w:hAnsi="Marianne" w:cs="Times New Roman"/>
          <w:color w:val="35395B"/>
          <w:sz w:val="20"/>
          <w:szCs w:val="20"/>
          <w:lang w:val="fr-FR"/>
        </w:rPr>
        <w:t xml:space="preserve">Tutorat mixte pour les autres publics ou si </w:t>
      </w:r>
      <w:r w:rsidRPr="00060962">
        <w:rPr>
          <w:rFonts w:ascii="Marianne" w:eastAsia="Calibri" w:hAnsi="Marianne" w:cs="Times New Roman"/>
          <w:color w:val="35395B"/>
          <w:sz w:val="20"/>
          <w:szCs w:val="20"/>
          <w:lang w:val="fr-FR"/>
        </w:rPr>
        <w:t>besoin particulier</w:t>
      </w:r>
      <w:r w:rsidRPr="00060962">
        <w:rPr>
          <w:rFonts w:ascii="Marianne" w:eastAsia="Calibri" w:hAnsi="Marianne" w:cs="Calibri"/>
          <w:color w:val="35395B"/>
          <w:sz w:val="20"/>
          <w:szCs w:val="20"/>
          <w:lang w:val="fr-FR"/>
        </w:rPr>
        <w:t xml:space="preserve"> détecté pour les lauréats M2 MEEF</w:t>
      </w:r>
      <w:r>
        <w:rPr>
          <w:rFonts w:ascii="Calibri" w:eastAsia="Calibri" w:hAnsi="Calibri" w:cs="Calibri"/>
          <w:color w:val="35395B"/>
          <w:sz w:val="20"/>
          <w:szCs w:val="20"/>
          <w:lang w:val="fr-FR"/>
        </w:rPr>
        <w:t> </w:t>
      </w:r>
      <w:r>
        <w:rPr>
          <w:rFonts w:ascii="Marianne" w:eastAsia="Calibri" w:hAnsi="Marianne" w:cs="Calibri"/>
          <w:color w:val="35395B"/>
          <w:sz w:val="20"/>
          <w:szCs w:val="20"/>
          <w:lang w:val="fr-FR"/>
        </w:rPr>
        <w:t xml:space="preserve">: </w:t>
      </w:r>
    </w:p>
    <w:p w14:paraId="344EA7D0" w14:textId="77777777" w:rsidR="009350C1" w:rsidRPr="000F1B1E" w:rsidRDefault="009350C1" w:rsidP="009350C1">
      <w:pPr>
        <w:pStyle w:val="Paragraphedeliste"/>
        <w:widowControl/>
        <w:numPr>
          <w:ilvl w:val="0"/>
          <w:numId w:val="12"/>
        </w:numPr>
        <w:tabs>
          <w:tab w:val="left" w:pos="284"/>
        </w:tabs>
        <w:autoSpaceDE/>
        <w:autoSpaceDN/>
        <w:ind w:left="1560" w:right="51"/>
        <w:jc w:val="both"/>
        <w:rPr>
          <w:rFonts w:ascii="Marianne" w:eastAsia="Calibri" w:hAnsi="Marianne" w:cs="Times New Roman"/>
          <w:bCs/>
          <w:color w:val="35395B"/>
          <w:sz w:val="20"/>
          <w:szCs w:val="20"/>
          <w:lang w:val="fr-FR"/>
        </w:rPr>
      </w:pPr>
      <w:r w:rsidRPr="000F1B1E">
        <w:rPr>
          <w:rFonts w:ascii="Marianne" w:eastAsia="Calibri" w:hAnsi="Marianne" w:cs="Times New Roman"/>
          <w:bCs/>
          <w:color w:val="35395B"/>
          <w:sz w:val="20"/>
          <w:szCs w:val="20"/>
          <w:lang w:val="fr-FR"/>
        </w:rPr>
        <w:t>Tuteur terrain (rémunération 1250 € bruts/ an versée mensuellement - cf. annexe 1</w:t>
      </w:r>
    </w:p>
    <w:p w14:paraId="4888A0F7" w14:textId="77777777" w:rsidR="009350C1" w:rsidRPr="000F1B1E" w:rsidRDefault="009350C1" w:rsidP="009350C1">
      <w:pPr>
        <w:pStyle w:val="Paragraphedeliste"/>
        <w:widowControl/>
        <w:numPr>
          <w:ilvl w:val="0"/>
          <w:numId w:val="12"/>
        </w:numPr>
        <w:tabs>
          <w:tab w:val="left" w:pos="284"/>
        </w:tabs>
        <w:autoSpaceDE/>
        <w:autoSpaceDN/>
        <w:spacing w:before="120"/>
        <w:ind w:left="1560" w:right="51"/>
        <w:jc w:val="both"/>
        <w:rPr>
          <w:rFonts w:ascii="Marianne" w:eastAsia="Calibri" w:hAnsi="Marianne" w:cs="Times New Roman"/>
          <w:color w:val="35395B"/>
          <w:sz w:val="20"/>
          <w:szCs w:val="20"/>
          <w:lang w:val="fr-FR"/>
        </w:rPr>
      </w:pPr>
      <w:r w:rsidRPr="000F1B1E">
        <w:rPr>
          <w:rFonts w:ascii="Marianne" w:eastAsia="Calibri" w:hAnsi="Marianne" w:cs="Times New Roman"/>
          <w:bCs/>
          <w:color w:val="35395B"/>
          <w:sz w:val="20"/>
          <w:szCs w:val="20"/>
          <w:lang w:val="fr-FR"/>
        </w:rPr>
        <w:t>Tuteur INSPE</w:t>
      </w:r>
    </w:p>
    <w:p w14:paraId="3C940BBB" w14:textId="77777777" w:rsidR="009350C1" w:rsidRPr="002858E3" w:rsidRDefault="009350C1" w:rsidP="009350C1">
      <w:pPr>
        <w:widowControl/>
        <w:tabs>
          <w:tab w:val="left" w:pos="284"/>
        </w:tabs>
        <w:autoSpaceDE/>
        <w:autoSpaceDN/>
        <w:spacing w:before="120"/>
        <w:ind w:right="51"/>
        <w:jc w:val="both"/>
        <w:rPr>
          <w:rFonts w:ascii="Marianne" w:eastAsia="Calibri" w:hAnsi="Marianne" w:cs="Times New Roman"/>
          <w:color w:val="35395B"/>
          <w:sz w:val="20"/>
          <w:szCs w:val="20"/>
          <w:lang w:val="fr-FR"/>
        </w:rPr>
      </w:pPr>
      <w:r w:rsidRPr="000F1B1E">
        <w:rPr>
          <w:rFonts w:ascii="Marianne" w:eastAsia="Calibri" w:hAnsi="Marianne" w:cs="Times New Roman"/>
          <w:color w:val="35395B"/>
          <w:sz w:val="20"/>
          <w:szCs w:val="20"/>
          <w:lang w:val="fr-FR"/>
        </w:rPr>
        <w:t>NB</w:t>
      </w:r>
      <w:r w:rsidRPr="000F1B1E">
        <w:rPr>
          <w:rFonts w:ascii="Calibri" w:eastAsia="Calibri" w:hAnsi="Calibri" w:cs="Calibri"/>
          <w:color w:val="35395B"/>
          <w:sz w:val="20"/>
          <w:szCs w:val="20"/>
          <w:lang w:val="fr-FR"/>
        </w:rPr>
        <w:t> </w:t>
      </w:r>
      <w:r w:rsidRPr="000F1B1E">
        <w:rPr>
          <w:rFonts w:ascii="Marianne" w:eastAsia="Calibri" w:hAnsi="Marianne" w:cs="Times New Roman"/>
          <w:color w:val="35395B"/>
          <w:sz w:val="20"/>
          <w:szCs w:val="20"/>
          <w:lang w:val="fr-FR"/>
        </w:rPr>
        <w:t>: il n’est pas utile de désigner un tuteur pour les lauréats du concours interne de l’agrégation.</w:t>
      </w:r>
      <w:r w:rsidRPr="002858E3">
        <w:rPr>
          <w:rFonts w:ascii="Marianne" w:eastAsia="Calibri" w:hAnsi="Marianne" w:cs="Times New Roman"/>
          <w:color w:val="35395B"/>
          <w:sz w:val="20"/>
          <w:szCs w:val="20"/>
          <w:lang w:val="fr-FR"/>
        </w:rPr>
        <w:t xml:space="preserve"> </w:t>
      </w:r>
    </w:p>
    <w:p w14:paraId="1692E345" w14:textId="77777777" w:rsidR="009350C1" w:rsidRPr="003220B5" w:rsidRDefault="009350C1" w:rsidP="009350C1">
      <w:pPr>
        <w:widowControl/>
        <w:tabs>
          <w:tab w:val="left" w:pos="284"/>
        </w:tabs>
        <w:autoSpaceDE/>
        <w:autoSpaceDN/>
        <w:spacing w:before="120"/>
        <w:ind w:right="51"/>
        <w:jc w:val="both"/>
        <w:rPr>
          <w:rFonts w:ascii="Marianne" w:eastAsia="Arial" w:hAnsi="Marianne"/>
          <w:b/>
          <w:bCs/>
          <w:color w:val="35395B"/>
          <w:sz w:val="20"/>
          <w:szCs w:val="20"/>
          <w:lang w:val="fr-FR"/>
        </w:rPr>
      </w:pPr>
    </w:p>
    <w:p w14:paraId="1C259BD8" w14:textId="77777777" w:rsidR="009350C1" w:rsidRDefault="009350C1" w:rsidP="009350C1">
      <w:pPr>
        <w:ind w:left="-142" w:right="-91"/>
        <w:jc w:val="both"/>
        <w:rPr>
          <w:rFonts w:ascii="Marianne" w:eastAsia="Arial" w:hAnsi="Marianne"/>
          <w:b/>
          <w:bCs/>
          <w:color w:val="35395B"/>
          <w:sz w:val="20"/>
          <w:szCs w:val="20"/>
          <w:lang w:val="fr-FR"/>
        </w:rPr>
      </w:pPr>
      <w:r w:rsidRPr="00BF012E">
        <w:rPr>
          <w:rFonts w:ascii="Marianne" w:eastAsia="Arial" w:hAnsi="Marianne"/>
          <w:b/>
          <w:bCs/>
          <w:color w:val="35395B"/>
          <w:sz w:val="20"/>
          <w:szCs w:val="20"/>
          <w:lang w:val="fr-FR"/>
        </w:rPr>
        <w:t>Affectation par la division des personnels enseignants</w:t>
      </w:r>
      <w:r w:rsidRPr="00BF012E">
        <w:rPr>
          <w:rFonts w:ascii="Calibri" w:eastAsia="Arial" w:hAnsi="Calibri" w:cs="Calibri"/>
          <w:b/>
          <w:bCs/>
          <w:color w:val="35395B"/>
          <w:sz w:val="20"/>
          <w:szCs w:val="20"/>
          <w:lang w:val="fr-FR"/>
        </w:rPr>
        <w:t> </w:t>
      </w:r>
      <w:r w:rsidRPr="00BF012E">
        <w:rPr>
          <w:rFonts w:ascii="Marianne" w:eastAsia="Arial" w:hAnsi="Marianne"/>
          <w:b/>
          <w:bCs/>
          <w:color w:val="35395B"/>
          <w:sz w:val="20"/>
          <w:szCs w:val="20"/>
          <w:lang w:val="fr-FR"/>
        </w:rPr>
        <w:t xml:space="preserve">: </w:t>
      </w:r>
    </w:p>
    <w:p w14:paraId="69D875C6" w14:textId="77777777" w:rsidR="009350C1" w:rsidRPr="00060962" w:rsidRDefault="009350C1" w:rsidP="009350C1">
      <w:pPr>
        <w:pStyle w:val="Paragraphedeliste"/>
        <w:widowControl/>
        <w:numPr>
          <w:ilvl w:val="0"/>
          <w:numId w:val="19"/>
        </w:numPr>
        <w:tabs>
          <w:tab w:val="left" w:pos="142"/>
        </w:tabs>
        <w:autoSpaceDE/>
        <w:autoSpaceDN/>
        <w:spacing w:before="2" w:after="160" w:line="259" w:lineRule="auto"/>
        <w:ind w:left="1134" w:right="-91" w:hanging="425"/>
        <w:jc w:val="both"/>
        <w:rPr>
          <w:rFonts w:ascii="Marianne" w:eastAsia="Arial" w:hAnsi="Marianne"/>
          <w:color w:val="35395B"/>
          <w:sz w:val="20"/>
          <w:szCs w:val="18"/>
          <w:lang w:val="fr-FR"/>
        </w:rPr>
      </w:pPr>
      <w:r w:rsidRPr="00060962">
        <w:rPr>
          <w:rFonts w:ascii="Marianne" w:eastAsia="Arial" w:hAnsi="Marianne"/>
          <w:color w:val="35395B"/>
          <w:sz w:val="20"/>
          <w:szCs w:val="18"/>
          <w:lang w:val="fr-FR"/>
        </w:rPr>
        <w:t>Les lauréats connaîtront leur é</w:t>
      </w:r>
      <w:r>
        <w:rPr>
          <w:rFonts w:ascii="Marianne" w:eastAsia="Arial" w:hAnsi="Marianne"/>
          <w:color w:val="35395B"/>
          <w:sz w:val="20"/>
          <w:szCs w:val="18"/>
          <w:lang w:val="fr-FR"/>
        </w:rPr>
        <w:t xml:space="preserve">tablissement d’affectation </w:t>
      </w:r>
      <w:r w:rsidRPr="00DF64E3">
        <w:rPr>
          <w:rFonts w:ascii="Marianne" w:eastAsia="Arial" w:hAnsi="Marianne"/>
          <w:color w:val="35395B"/>
          <w:sz w:val="20"/>
          <w:szCs w:val="18"/>
          <w:lang w:val="fr-FR"/>
        </w:rPr>
        <w:t>le 17 juillet 2024</w:t>
      </w:r>
      <w:r w:rsidRPr="000F1B1E">
        <w:rPr>
          <w:rFonts w:ascii="Marianne" w:eastAsia="Arial" w:hAnsi="Marianne"/>
          <w:color w:val="35395B"/>
          <w:sz w:val="20"/>
          <w:szCs w:val="18"/>
          <w:lang w:val="fr-FR"/>
        </w:rPr>
        <w:t>.</w:t>
      </w:r>
    </w:p>
    <w:p w14:paraId="302B11A2" w14:textId="42ACB777" w:rsidR="009350C1" w:rsidRPr="00060962" w:rsidRDefault="009350C1" w:rsidP="009350C1">
      <w:pPr>
        <w:pStyle w:val="Paragraphedeliste"/>
        <w:widowControl/>
        <w:numPr>
          <w:ilvl w:val="0"/>
          <w:numId w:val="19"/>
        </w:numPr>
        <w:tabs>
          <w:tab w:val="left" w:pos="142"/>
        </w:tabs>
        <w:autoSpaceDE/>
        <w:autoSpaceDN/>
        <w:spacing w:before="2" w:after="160" w:line="259" w:lineRule="auto"/>
        <w:ind w:left="1134" w:right="-91" w:hanging="425"/>
        <w:jc w:val="both"/>
        <w:rPr>
          <w:rFonts w:ascii="Marianne" w:eastAsia="Arial" w:hAnsi="Marianne"/>
          <w:color w:val="35395B"/>
          <w:sz w:val="20"/>
          <w:szCs w:val="18"/>
          <w:lang w:val="fr-FR"/>
        </w:rPr>
      </w:pPr>
      <w:r w:rsidRPr="00060962">
        <w:rPr>
          <w:rFonts w:ascii="Marianne" w:eastAsia="Arial" w:hAnsi="Marianne"/>
          <w:color w:val="35395B"/>
          <w:sz w:val="20"/>
          <w:szCs w:val="18"/>
          <w:lang w:val="fr-FR"/>
        </w:rPr>
        <w:t>Les lauréats seront affectés à compter du 1</w:t>
      </w:r>
      <w:r w:rsidRPr="00590C96">
        <w:rPr>
          <w:rFonts w:ascii="Marianne" w:eastAsia="Arial" w:hAnsi="Marianne"/>
          <w:color w:val="35395B"/>
          <w:sz w:val="20"/>
          <w:szCs w:val="18"/>
          <w:vertAlign w:val="superscript"/>
          <w:lang w:val="fr-FR"/>
        </w:rPr>
        <w:t>er</w:t>
      </w:r>
      <w:r w:rsidR="00590C96">
        <w:rPr>
          <w:rFonts w:ascii="Marianne" w:eastAsia="Arial" w:hAnsi="Marianne"/>
          <w:color w:val="35395B"/>
          <w:sz w:val="20"/>
          <w:szCs w:val="18"/>
          <w:lang w:val="fr-FR"/>
        </w:rPr>
        <w:t xml:space="preserve"> </w:t>
      </w:r>
      <w:r>
        <w:rPr>
          <w:rFonts w:ascii="Marianne" w:eastAsia="Arial" w:hAnsi="Marianne"/>
          <w:color w:val="35395B"/>
          <w:sz w:val="20"/>
          <w:szCs w:val="18"/>
          <w:lang w:val="fr-FR"/>
        </w:rPr>
        <w:t xml:space="preserve">septembre </w:t>
      </w:r>
      <w:r w:rsidRPr="00DF64E3">
        <w:rPr>
          <w:rFonts w:ascii="Marianne" w:eastAsia="Arial" w:hAnsi="Marianne"/>
          <w:color w:val="35395B"/>
          <w:sz w:val="20"/>
          <w:szCs w:val="18"/>
          <w:lang w:val="fr-FR"/>
        </w:rPr>
        <w:t>2024</w:t>
      </w:r>
      <w:r w:rsidRPr="00060962">
        <w:rPr>
          <w:rFonts w:ascii="Marianne" w:eastAsia="Arial" w:hAnsi="Marianne"/>
          <w:color w:val="35395B"/>
          <w:sz w:val="20"/>
          <w:szCs w:val="18"/>
          <w:lang w:val="fr-FR"/>
        </w:rPr>
        <w:t xml:space="preserve">. </w:t>
      </w:r>
    </w:p>
    <w:p w14:paraId="12E6B300" w14:textId="77777777" w:rsidR="009350C1" w:rsidRPr="003220B5" w:rsidRDefault="009350C1" w:rsidP="009350C1">
      <w:pPr>
        <w:widowControl/>
        <w:tabs>
          <w:tab w:val="left" w:pos="142"/>
        </w:tabs>
        <w:autoSpaceDE/>
        <w:autoSpaceDN/>
        <w:spacing w:before="120" w:after="160" w:line="259" w:lineRule="auto"/>
        <w:ind w:left="-142" w:right="-91"/>
        <w:contextualSpacing/>
        <w:jc w:val="both"/>
        <w:rPr>
          <w:rFonts w:ascii="Marianne" w:eastAsia="Calibri" w:hAnsi="Marianne" w:cs="Times New Roman"/>
          <w:color w:val="35395B"/>
          <w:sz w:val="20"/>
          <w:szCs w:val="20"/>
          <w:lang w:val="fr-FR"/>
        </w:rPr>
      </w:pPr>
    </w:p>
    <w:p w14:paraId="6DA20B32" w14:textId="77777777" w:rsidR="009350C1" w:rsidRDefault="009350C1" w:rsidP="009350C1">
      <w:pPr>
        <w:ind w:left="-142" w:right="-91"/>
        <w:jc w:val="both"/>
        <w:rPr>
          <w:rFonts w:ascii="Marianne" w:eastAsia="Arial" w:hAnsi="Marianne"/>
          <w:b/>
          <w:bCs/>
          <w:color w:val="35395B"/>
          <w:sz w:val="20"/>
          <w:szCs w:val="20"/>
          <w:lang w:val="fr-FR"/>
        </w:rPr>
      </w:pPr>
      <w:r w:rsidRPr="00BF012E">
        <w:rPr>
          <w:rFonts w:ascii="Marianne" w:eastAsia="Arial" w:hAnsi="Marianne"/>
          <w:b/>
          <w:bCs/>
          <w:color w:val="35395B"/>
          <w:sz w:val="20"/>
          <w:szCs w:val="20"/>
          <w:lang w:val="fr-FR"/>
        </w:rPr>
        <w:t xml:space="preserve">Evaluation des stagiaires temps plein par le chef </w:t>
      </w:r>
      <w:r w:rsidRPr="003A5388">
        <w:rPr>
          <w:rFonts w:ascii="Marianne" w:eastAsia="Arial" w:hAnsi="Marianne"/>
          <w:b/>
          <w:bCs/>
          <w:color w:val="35395B"/>
          <w:sz w:val="20"/>
          <w:szCs w:val="20"/>
          <w:lang w:val="fr-FR"/>
        </w:rPr>
        <w:t>d’établissement</w:t>
      </w:r>
      <w:r w:rsidRPr="003A5388">
        <w:rPr>
          <w:rFonts w:ascii="Calibri" w:eastAsia="Arial" w:hAnsi="Calibri" w:cs="Calibri"/>
          <w:b/>
          <w:bCs/>
          <w:color w:val="35395B"/>
          <w:sz w:val="20"/>
          <w:szCs w:val="20"/>
          <w:lang w:val="fr-FR"/>
        </w:rPr>
        <w:t> </w:t>
      </w:r>
      <w:r w:rsidRPr="003A5388">
        <w:rPr>
          <w:rFonts w:ascii="Marianne" w:eastAsia="Arial" w:hAnsi="Marianne"/>
          <w:b/>
          <w:bCs/>
          <w:color w:val="35395B"/>
          <w:sz w:val="20"/>
          <w:szCs w:val="20"/>
          <w:lang w:val="fr-FR"/>
        </w:rPr>
        <w:t xml:space="preserve">: </w:t>
      </w:r>
    </w:p>
    <w:p w14:paraId="7C947EC9" w14:textId="77777777" w:rsidR="009350C1" w:rsidRDefault="009350C1" w:rsidP="009350C1">
      <w:pPr>
        <w:ind w:left="-142" w:right="-91"/>
        <w:jc w:val="both"/>
        <w:rPr>
          <w:rFonts w:ascii="Marianne" w:eastAsia="Arial" w:hAnsi="Marianne"/>
          <w:b/>
          <w:bCs/>
          <w:color w:val="35395B"/>
          <w:sz w:val="20"/>
          <w:szCs w:val="20"/>
          <w:lang w:val="fr-FR"/>
        </w:rPr>
      </w:pPr>
    </w:p>
    <w:p w14:paraId="67D0EE83" w14:textId="77777777" w:rsidR="009350C1" w:rsidRPr="000F1B1E" w:rsidRDefault="009350C1" w:rsidP="009350C1">
      <w:pPr>
        <w:widowControl/>
        <w:numPr>
          <w:ilvl w:val="0"/>
          <w:numId w:val="16"/>
        </w:numPr>
        <w:tabs>
          <w:tab w:val="left" w:pos="142"/>
        </w:tabs>
        <w:autoSpaceDE/>
        <w:autoSpaceDN/>
        <w:spacing w:before="120"/>
        <w:ind w:right="-91"/>
        <w:contextualSpacing/>
        <w:jc w:val="both"/>
        <w:rPr>
          <w:rFonts w:ascii="Marianne" w:eastAsia="Arial" w:hAnsi="Marianne"/>
          <w:bCs/>
          <w:noProof/>
          <w:color w:val="35395B"/>
          <w:sz w:val="20"/>
          <w:szCs w:val="20"/>
          <w:lang w:val="fr-FR" w:eastAsia="fr-FR"/>
        </w:rPr>
      </w:pPr>
      <w:r w:rsidRPr="000F1B1E">
        <w:rPr>
          <w:rFonts w:ascii="Marianne" w:eastAsia="Arial" w:hAnsi="Marianne"/>
          <w:bCs/>
          <w:noProof/>
          <w:color w:val="35395B"/>
          <w:sz w:val="20"/>
          <w:szCs w:val="20"/>
          <w:lang w:val="fr-FR" w:eastAsia="fr-FR"/>
        </w:rPr>
        <w:t xml:space="preserve">Rédaction d’un rapport intermédiaire à insérer dans l’application COMPAS au retour des congés </w:t>
      </w:r>
      <w:r w:rsidRPr="008D6936">
        <w:rPr>
          <w:rFonts w:ascii="Marianne" w:eastAsia="Arial" w:hAnsi="Marianne"/>
          <w:bCs/>
          <w:noProof/>
          <w:color w:val="35395B"/>
          <w:sz w:val="20"/>
          <w:szCs w:val="20"/>
          <w:lang w:val="fr-FR" w:eastAsia="fr-FR"/>
        </w:rPr>
        <w:t>d’automne 2024</w:t>
      </w:r>
      <w:r w:rsidRPr="008D6936">
        <w:rPr>
          <w:rFonts w:ascii="Calibri" w:eastAsia="Arial" w:hAnsi="Calibri" w:cs="Calibri"/>
          <w:bCs/>
          <w:noProof/>
          <w:color w:val="35395B"/>
          <w:sz w:val="20"/>
          <w:szCs w:val="20"/>
          <w:lang w:val="fr-FR" w:eastAsia="fr-FR"/>
        </w:rPr>
        <w:t> </w:t>
      </w:r>
      <w:r w:rsidRPr="000F1B1E">
        <w:rPr>
          <w:rFonts w:ascii="Marianne" w:eastAsia="Arial" w:hAnsi="Marianne"/>
          <w:bCs/>
          <w:noProof/>
          <w:color w:val="35395B"/>
          <w:sz w:val="20"/>
          <w:szCs w:val="20"/>
          <w:lang w:val="fr-FR" w:eastAsia="fr-FR"/>
        </w:rPr>
        <w:t xml:space="preserve">; </w:t>
      </w:r>
    </w:p>
    <w:p w14:paraId="555AFD6B" w14:textId="77777777" w:rsidR="009350C1" w:rsidRPr="008D6936" w:rsidRDefault="009350C1" w:rsidP="009350C1">
      <w:pPr>
        <w:widowControl/>
        <w:numPr>
          <w:ilvl w:val="0"/>
          <w:numId w:val="16"/>
        </w:numPr>
        <w:tabs>
          <w:tab w:val="left" w:pos="142"/>
        </w:tabs>
        <w:autoSpaceDE/>
        <w:autoSpaceDN/>
        <w:spacing w:before="120"/>
        <w:ind w:right="-91"/>
        <w:contextualSpacing/>
        <w:jc w:val="both"/>
        <w:rPr>
          <w:rFonts w:ascii="Marianne" w:eastAsia="Arial" w:hAnsi="Marianne"/>
          <w:bCs/>
          <w:noProof/>
          <w:color w:val="35395B"/>
          <w:sz w:val="20"/>
          <w:szCs w:val="20"/>
          <w:lang w:val="fr-FR" w:eastAsia="fr-FR"/>
        </w:rPr>
      </w:pPr>
      <w:r>
        <w:rPr>
          <w:rFonts w:ascii="Marianne" w:eastAsia="Arial" w:hAnsi="Marianne"/>
          <w:bCs/>
          <w:noProof/>
          <w:color w:val="35395B"/>
          <w:sz w:val="20"/>
          <w:szCs w:val="20"/>
          <w:lang w:val="fr-FR" w:eastAsia="fr-FR"/>
        </w:rPr>
        <w:t>Ré</w:t>
      </w:r>
      <w:r w:rsidRPr="000C57CA">
        <w:rPr>
          <w:rFonts w:ascii="Marianne" w:eastAsia="Arial" w:hAnsi="Marianne"/>
          <w:bCs/>
          <w:noProof/>
          <w:color w:val="35395B"/>
          <w:sz w:val="20"/>
          <w:szCs w:val="20"/>
          <w:lang w:val="fr-FR" w:eastAsia="fr-FR"/>
        </w:rPr>
        <w:t>daction d’un avis final sur la titularisation dans le courant</w:t>
      </w:r>
      <w:r w:rsidRPr="00660C79">
        <w:rPr>
          <w:rFonts w:ascii="Marianne" w:eastAsia="Arial" w:hAnsi="Marianne"/>
          <w:bCs/>
          <w:noProof/>
          <w:color w:val="35395B"/>
          <w:sz w:val="20"/>
          <w:szCs w:val="20"/>
          <w:lang w:val="fr-FR" w:eastAsia="fr-FR"/>
        </w:rPr>
        <w:t xml:space="preserve"> </w:t>
      </w:r>
      <w:r>
        <w:rPr>
          <w:rFonts w:ascii="Marianne" w:eastAsia="Arial" w:hAnsi="Marianne"/>
          <w:bCs/>
          <w:noProof/>
          <w:color w:val="35395B"/>
          <w:sz w:val="20"/>
          <w:szCs w:val="20"/>
          <w:lang w:val="fr-FR" w:eastAsia="fr-FR"/>
        </w:rPr>
        <w:t xml:space="preserve">du mois </w:t>
      </w:r>
      <w:r w:rsidRPr="008D6936">
        <w:rPr>
          <w:rFonts w:ascii="Marianne" w:eastAsia="Arial" w:hAnsi="Marianne"/>
          <w:bCs/>
          <w:noProof/>
          <w:color w:val="35395B"/>
          <w:sz w:val="20"/>
          <w:szCs w:val="20"/>
          <w:lang w:val="fr-FR" w:eastAsia="fr-FR"/>
        </w:rPr>
        <w:t>d’avril 2025.</w:t>
      </w:r>
    </w:p>
    <w:p w14:paraId="17746AA5" w14:textId="77777777" w:rsidR="00CD67F3" w:rsidRDefault="00CD67F3" w:rsidP="009350C1">
      <w:pPr>
        <w:ind w:left="-142" w:right="-91"/>
        <w:jc w:val="both"/>
        <w:rPr>
          <w:rFonts w:ascii="Marianne" w:eastAsia="Arial" w:hAnsi="Marianne"/>
          <w:b/>
          <w:bCs/>
          <w:color w:val="35395B"/>
          <w:sz w:val="20"/>
          <w:szCs w:val="20"/>
          <w:lang w:val="fr-FR"/>
        </w:rPr>
      </w:pPr>
    </w:p>
    <w:p w14:paraId="318E80C0" w14:textId="2C82228E" w:rsidR="009350C1" w:rsidRDefault="009350C1" w:rsidP="009350C1">
      <w:pPr>
        <w:ind w:left="-142" w:right="-91"/>
        <w:jc w:val="both"/>
        <w:rPr>
          <w:rFonts w:ascii="Marianne" w:eastAsia="Arial" w:hAnsi="Marianne"/>
          <w:b/>
          <w:bCs/>
          <w:color w:val="35395B"/>
          <w:sz w:val="20"/>
          <w:szCs w:val="20"/>
          <w:lang w:val="fr-FR"/>
        </w:rPr>
      </w:pPr>
      <w:r w:rsidRPr="00BF012E">
        <w:rPr>
          <w:rFonts w:ascii="Marianne" w:eastAsia="Arial" w:hAnsi="Marianne"/>
          <w:b/>
          <w:bCs/>
          <w:color w:val="35395B"/>
          <w:sz w:val="20"/>
          <w:szCs w:val="20"/>
          <w:lang w:val="fr-FR"/>
        </w:rPr>
        <w:t>Prolongation ou renouvellement de stage</w:t>
      </w:r>
      <w:r w:rsidRPr="00BF012E">
        <w:rPr>
          <w:rFonts w:ascii="Calibri" w:eastAsia="Arial" w:hAnsi="Calibri" w:cs="Calibri"/>
          <w:b/>
          <w:bCs/>
          <w:color w:val="35395B"/>
          <w:sz w:val="20"/>
          <w:szCs w:val="20"/>
          <w:lang w:val="fr-FR"/>
        </w:rPr>
        <w:t> </w:t>
      </w:r>
      <w:r w:rsidRPr="00BF012E">
        <w:rPr>
          <w:rFonts w:ascii="Marianne" w:eastAsia="Arial" w:hAnsi="Marianne"/>
          <w:b/>
          <w:bCs/>
          <w:color w:val="35395B"/>
          <w:sz w:val="20"/>
          <w:szCs w:val="20"/>
          <w:lang w:val="fr-FR"/>
        </w:rPr>
        <w:t xml:space="preserve">: </w:t>
      </w:r>
    </w:p>
    <w:p w14:paraId="3FFD468B" w14:textId="77777777" w:rsidR="009350C1" w:rsidRPr="00515A80" w:rsidRDefault="009350C1" w:rsidP="009350C1">
      <w:pPr>
        <w:pStyle w:val="Paragraphedeliste"/>
        <w:widowControl/>
        <w:numPr>
          <w:ilvl w:val="0"/>
          <w:numId w:val="16"/>
        </w:numPr>
        <w:autoSpaceDE/>
        <w:autoSpaceDN/>
        <w:spacing w:before="120"/>
        <w:ind w:right="-91"/>
        <w:jc w:val="both"/>
        <w:rPr>
          <w:rFonts w:ascii="Marianne" w:eastAsia="Arial" w:hAnsi="Marianne"/>
          <w:bCs/>
          <w:color w:val="35395B"/>
          <w:sz w:val="20"/>
          <w:szCs w:val="20"/>
          <w:lang w:val="fr-FR"/>
        </w:rPr>
      </w:pPr>
      <w:r w:rsidRPr="00515A80">
        <w:rPr>
          <w:rFonts w:ascii="Marianne" w:eastAsia="Arial" w:hAnsi="Marianne"/>
          <w:bCs/>
          <w:color w:val="35395B"/>
          <w:sz w:val="20"/>
          <w:szCs w:val="20"/>
          <w:lang w:val="fr-FR"/>
        </w:rPr>
        <w:t>Les stagiaires peuvent, lorsqu’ils ne sont pas titularisés à l’issue de leur année de stage, faire l’objet</w:t>
      </w:r>
      <w:r w:rsidRPr="00EB24B0">
        <w:rPr>
          <w:rFonts w:ascii="Calibri" w:eastAsia="Arial" w:hAnsi="Calibri" w:cs="Calibri"/>
          <w:bCs/>
          <w:color w:val="35395B"/>
          <w:sz w:val="20"/>
          <w:szCs w:val="20"/>
          <w:lang w:val="fr-FR"/>
        </w:rPr>
        <w:t> </w:t>
      </w:r>
      <w:r w:rsidRPr="00515A80">
        <w:rPr>
          <w:rFonts w:ascii="Marianne" w:eastAsia="Arial" w:hAnsi="Marianne"/>
          <w:bCs/>
          <w:color w:val="35395B"/>
          <w:sz w:val="20"/>
          <w:szCs w:val="20"/>
          <w:lang w:val="fr-FR"/>
        </w:rPr>
        <w:t xml:space="preserve">: </w:t>
      </w:r>
    </w:p>
    <w:p w14:paraId="728810DE" w14:textId="77777777" w:rsidR="009350C1" w:rsidRDefault="009350C1" w:rsidP="009350C1">
      <w:pPr>
        <w:widowControl/>
        <w:numPr>
          <w:ilvl w:val="0"/>
          <w:numId w:val="13"/>
        </w:numPr>
        <w:tabs>
          <w:tab w:val="left" w:pos="142"/>
        </w:tabs>
        <w:autoSpaceDE/>
        <w:autoSpaceDN/>
        <w:spacing w:before="120"/>
        <w:ind w:left="1418" w:right="-91" w:hanging="142"/>
        <w:contextualSpacing/>
        <w:jc w:val="both"/>
        <w:rPr>
          <w:rFonts w:ascii="Marianne" w:eastAsia="Arial" w:hAnsi="Marianne"/>
          <w:bCs/>
          <w:color w:val="35395B"/>
          <w:sz w:val="20"/>
          <w:szCs w:val="20"/>
          <w:lang w:val="fr-FR"/>
        </w:rPr>
      </w:pPr>
      <w:r>
        <w:rPr>
          <w:rFonts w:ascii="Marianne" w:eastAsia="Arial" w:hAnsi="Marianne"/>
          <w:bCs/>
          <w:color w:val="35395B"/>
          <w:sz w:val="20"/>
          <w:szCs w:val="20"/>
          <w:lang w:val="fr-FR"/>
        </w:rPr>
        <w:t>d</w:t>
      </w:r>
      <w:r w:rsidRPr="000C57CA">
        <w:rPr>
          <w:rFonts w:ascii="Marianne" w:eastAsia="Arial" w:hAnsi="Marianne"/>
          <w:bCs/>
          <w:color w:val="35395B"/>
          <w:sz w:val="20"/>
          <w:szCs w:val="20"/>
          <w:lang w:val="fr-FR"/>
        </w:rPr>
        <w:t>’une prolongation de stage si le stage a été interrompu pour raison de maladie, maternité</w:t>
      </w:r>
      <w:r>
        <w:rPr>
          <w:rFonts w:ascii="Marianne" w:eastAsia="Arial" w:hAnsi="Marianne"/>
          <w:bCs/>
          <w:color w:val="35395B"/>
          <w:sz w:val="20"/>
          <w:szCs w:val="20"/>
          <w:lang w:val="fr-FR"/>
        </w:rPr>
        <w:t xml:space="preserve"> ou adoption</w:t>
      </w:r>
      <w:r w:rsidRPr="000C57CA">
        <w:rPr>
          <w:rFonts w:ascii="Marianne" w:eastAsia="Arial" w:hAnsi="Marianne"/>
          <w:bCs/>
          <w:color w:val="35395B"/>
          <w:sz w:val="20"/>
          <w:szCs w:val="20"/>
          <w:lang w:val="fr-FR"/>
        </w:rPr>
        <w:t>, congé parental pour une durée supérieure à 36 jours. La titularisation est prononcée à la date de fin de la pr</w:t>
      </w:r>
      <w:r>
        <w:rPr>
          <w:rFonts w:ascii="Marianne" w:eastAsia="Arial" w:hAnsi="Marianne"/>
          <w:bCs/>
          <w:color w:val="35395B"/>
          <w:sz w:val="20"/>
          <w:szCs w:val="20"/>
          <w:lang w:val="fr-FR"/>
        </w:rPr>
        <w:t>olongation sans effet rétroactif,</w:t>
      </w:r>
      <w:r w:rsidRPr="00EB24B0">
        <w:rPr>
          <w:rFonts w:ascii="Marianne" w:eastAsia="Arial" w:hAnsi="Marianne"/>
          <w:bCs/>
          <w:color w:val="35395B"/>
          <w:sz w:val="20"/>
          <w:szCs w:val="20"/>
          <w:lang w:val="fr-FR"/>
        </w:rPr>
        <w:t xml:space="preserve"> </w:t>
      </w:r>
      <w:r>
        <w:rPr>
          <w:rFonts w:ascii="Marianne" w:eastAsia="Arial" w:hAnsi="Marianne"/>
          <w:bCs/>
          <w:color w:val="35395B"/>
          <w:sz w:val="20"/>
          <w:szCs w:val="20"/>
          <w:lang w:val="fr-FR"/>
        </w:rPr>
        <w:t>sauf en cas de congé maternité ou d’adoption, où elle intervient rétroactivement au 1</w:t>
      </w:r>
      <w:r w:rsidRPr="00515A80">
        <w:rPr>
          <w:rFonts w:ascii="Marianne" w:eastAsia="Arial" w:hAnsi="Marianne"/>
          <w:bCs/>
          <w:color w:val="35395B"/>
          <w:sz w:val="20"/>
          <w:szCs w:val="20"/>
          <w:lang w:val="fr-FR"/>
        </w:rPr>
        <w:t>er</w:t>
      </w:r>
      <w:r>
        <w:rPr>
          <w:rFonts w:ascii="Marianne" w:eastAsia="Arial" w:hAnsi="Marianne"/>
          <w:bCs/>
          <w:color w:val="35395B"/>
          <w:sz w:val="20"/>
          <w:szCs w:val="20"/>
          <w:lang w:val="fr-FR"/>
        </w:rPr>
        <w:t xml:space="preserve"> septembre. </w:t>
      </w:r>
      <w:r w:rsidRPr="000C57CA">
        <w:rPr>
          <w:rFonts w:ascii="Marianne" w:eastAsia="Arial" w:hAnsi="Marianne"/>
          <w:bCs/>
          <w:color w:val="35395B"/>
          <w:sz w:val="20"/>
          <w:szCs w:val="20"/>
          <w:lang w:val="fr-FR"/>
        </w:rPr>
        <w:t xml:space="preserve"> </w:t>
      </w:r>
    </w:p>
    <w:p w14:paraId="68FC14B3" w14:textId="77777777" w:rsidR="009350C1" w:rsidRPr="000C57CA" w:rsidRDefault="009350C1" w:rsidP="009350C1">
      <w:pPr>
        <w:widowControl/>
        <w:tabs>
          <w:tab w:val="left" w:pos="142"/>
        </w:tabs>
        <w:autoSpaceDE/>
        <w:autoSpaceDN/>
        <w:spacing w:before="120"/>
        <w:ind w:left="1418" w:right="-91"/>
        <w:contextualSpacing/>
        <w:jc w:val="both"/>
        <w:rPr>
          <w:rFonts w:ascii="Marianne" w:eastAsia="Arial" w:hAnsi="Marianne"/>
          <w:bCs/>
          <w:color w:val="35395B"/>
          <w:sz w:val="20"/>
          <w:szCs w:val="20"/>
          <w:lang w:val="fr-FR"/>
        </w:rPr>
      </w:pPr>
    </w:p>
    <w:p w14:paraId="29B30134" w14:textId="77777777" w:rsidR="009350C1" w:rsidRPr="000C57CA" w:rsidRDefault="009350C1" w:rsidP="009350C1">
      <w:pPr>
        <w:widowControl/>
        <w:numPr>
          <w:ilvl w:val="0"/>
          <w:numId w:val="13"/>
        </w:numPr>
        <w:tabs>
          <w:tab w:val="left" w:pos="142"/>
        </w:tabs>
        <w:autoSpaceDE/>
        <w:autoSpaceDN/>
        <w:spacing w:before="120"/>
        <w:ind w:left="1418" w:right="-91" w:hanging="142"/>
        <w:contextualSpacing/>
        <w:jc w:val="both"/>
        <w:rPr>
          <w:rFonts w:ascii="Marianne" w:eastAsia="Arial" w:hAnsi="Marianne"/>
          <w:bCs/>
          <w:noProof/>
          <w:color w:val="35395B"/>
          <w:sz w:val="20"/>
          <w:szCs w:val="20"/>
          <w:lang w:val="fr-FR" w:eastAsia="fr-FR"/>
        </w:rPr>
      </w:pPr>
      <w:r>
        <w:rPr>
          <w:rFonts w:ascii="Marianne" w:eastAsia="Arial" w:hAnsi="Marianne"/>
          <w:bCs/>
          <w:color w:val="35395B"/>
          <w:sz w:val="20"/>
          <w:szCs w:val="20"/>
          <w:lang w:val="fr-FR"/>
        </w:rPr>
        <w:t>d</w:t>
      </w:r>
      <w:r w:rsidRPr="000C57CA">
        <w:rPr>
          <w:rFonts w:ascii="Marianne" w:eastAsia="Arial" w:hAnsi="Marianne"/>
          <w:bCs/>
          <w:color w:val="35395B"/>
          <w:sz w:val="20"/>
          <w:szCs w:val="20"/>
          <w:lang w:val="fr-FR"/>
        </w:rPr>
        <w:t xml:space="preserve">’un renouvellement de stage s’il est estimé par le Recteur, </w:t>
      </w:r>
      <w:r w:rsidRPr="00FD1747">
        <w:rPr>
          <w:rFonts w:ascii="Marianne" w:eastAsia="Arial" w:hAnsi="Marianne"/>
          <w:bCs/>
          <w:color w:val="35395B"/>
          <w:sz w:val="20"/>
          <w:szCs w:val="20"/>
          <w:lang w:val="fr-FR"/>
        </w:rPr>
        <w:t xml:space="preserve">après avis du jury académique de titularisation </w:t>
      </w:r>
      <w:r w:rsidRPr="002858E3">
        <w:rPr>
          <w:rFonts w:ascii="Marianne" w:eastAsia="Arial" w:hAnsi="Marianne"/>
          <w:bCs/>
          <w:color w:val="35395B"/>
          <w:sz w:val="20"/>
          <w:szCs w:val="20"/>
          <w:lang w:val="fr-FR"/>
        </w:rPr>
        <w:t xml:space="preserve">(ou de </w:t>
      </w:r>
      <w:r>
        <w:rPr>
          <w:rFonts w:ascii="Marianne" w:eastAsia="Arial" w:hAnsi="Marianne"/>
          <w:bCs/>
          <w:color w:val="35395B"/>
          <w:sz w:val="20"/>
          <w:szCs w:val="20"/>
          <w:lang w:val="fr-FR"/>
        </w:rPr>
        <w:t xml:space="preserve">la </w:t>
      </w:r>
      <w:r w:rsidRPr="00A42ADE">
        <w:rPr>
          <w:rFonts w:ascii="Marianne" w:eastAsia="Arial" w:hAnsi="Marianne"/>
          <w:bCs/>
          <w:color w:val="35395B"/>
          <w:sz w:val="20"/>
          <w:szCs w:val="20"/>
          <w:lang w:val="fr-FR"/>
        </w:rPr>
        <w:t>CAPA</w:t>
      </w:r>
      <w:r w:rsidRPr="002858E3">
        <w:rPr>
          <w:rFonts w:ascii="Marianne" w:eastAsia="Arial" w:hAnsi="Marianne"/>
          <w:bCs/>
          <w:color w:val="35395B"/>
          <w:sz w:val="20"/>
          <w:szCs w:val="20"/>
          <w:lang w:val="fr-FR"/>
        </w:rPr>
        <w:t xml:space="preserve"> pour les agrégés)</w:t>
      </w:r>
      <w:r w:rsidRPr="000C57CA">
        <w:rPr>
          <w:rFonts w:ascii="Marianne" w:eastAsia="Arial" w:hAnsi="Marianne"/>
          <w:bCs/>
          <w:color w:val="35395B"/>
          <w:sz w:val="20"/>
          <w:szCs w:val="20"/>
          <w:lang w:val="fr-FR"/>
        </w:rPr>
        <w:t>, que le stagiaire ne remplit pas les conditions nécessaires pour être t</w:t>
      </w:r>
      <w:r>
        <w:rPr>
          <w:rFonts w:ascii="Marianne" w:eastAsia="Arial" w:hAnsi="Marianne"/>
          <w:bCs/>
          <w:color w:val="35395B"/>
          <w:sz w:val="20"/>
          <w:szCs w:val="20"/>
          <w:lang w:val="fr-FR"/>
        </w:rPr>
        <w:t>itularisé.</w:t>
      </w:r>
    </w:p>
    <w:p w14:paraId="5341EA20" w14:textId="77777777" w:rsidR="009350C1" w:rsidRPr="003220B5" w:rsidRDefault="009350C1" w:rsidP="009350C1">
      <w:pPr>
        <w:ind w:left="-142" w:right="-91"/>
        <w:jc w:val="both"/>
        <w:rPr>
          <w:rFonts w:ascii="Marianne" w:eastAsia="Arial" w:hAnsi="Marianne"/>
          <w:bCs/>
          <w:color w:val="35395B"/>
          <w:sz w:val="20"/>
          <w:szCs w:val="20"/>
          <w:lang w:val="fr-FR"/>
        </w:rPr>
      </w:pPr>
    </w:p>
    <w:p w14:paraId="22BFBD58" w14:textId="77777777" w:rsidR="009350C1" w:rsidRDefault="009350C1" w:rsidP="009350C1">
      <w:pPr>
        <w:ind w:left="-142" w:right="-91"/>
        <w:jc w:val="both"/>
        <w:rPr>
          <w:rFonts w:ascii="Marianne" w:eastAsia="Arial" w:hAnsi="Marianne"/>
          <w:b/>
          <w:bCs/>
          <w:color w:val="35395B"/>
          <w:sz w:val="20"/>
          <w:szCs w:val="20"/>
          <w:lang w:val="fr-FR"/>
        </w:rPr>
      </w:pPr>
      <w:r w:rsidRPr="00BF012E">
        <w:rPr>
          <w:rFonts w:ascii="Marianne" w:eastAsia="Arial" w:hAnsi="Marianne"/>
          <w:b/>
          <w:bCs/>
          <w:color w:val="35395B"/>
          <w:sz w:val="20"/>
          <w:szCs w:val="20"/>
          <w:lang w:val="fr-FR"/>
        </w:rPr>
        <w:t>Signalement des difficultés et dysfonctionnements</w:t>
      </w:r>
      <w:r w:rsidRPr="00BF012E">
        <w:rPr>
          <w:rFonts w:ascii="Calibri" w:eastAsia="Arial" w:hAnsi="Calibri" w:cs="Calibri"/>
          <w:b/>
          <w:bCs/>
          <w:color w:val="35395B"/>
          <w:sz w:val="20"/>
          <w:szCs w:val="20"/>
          <w:lang w:val="fr-FR"/>
        </w:rPr>
        <w:t> </w:t>
      </w:r>
      <w:r w:rsidRPr="00BF012E">
        <w:rPr>
          <w:rFonts w:ascii="Marianne" w:eastAsia="Arial" w:hAnsi="Marianne"/>
          <w:b/>
          <w:bCs/>
          <w:color w:val="35395B"/>
          <w:sz w:val="20"/>
          <w:szCs w:val="20"/>
          <w:lang w:val="fr-FR"/>
        </w:rPr>
        <w:t>:</w:t>
      </w:r>
    </w:p>
    <w:p w14:paraId="30CFAC24" w14:textId="77777777" w:rsidR="009350C1" w:rsidRPr="00BF012E" w:rsidRDefault="009350C1" w:rsidP="009350C1">
      <w:pPr>
        <w:ind w:left="-142" w:right="-91"/>
        <w:jc w:val="both"/>
        <w:rPr>
          <w:rFonts w:ascii="Marianne" w:eastAsia="Arial" w:hAnsi="Marianne"/>
          <w:b/>
          <w:bCs/>
          <w:color w:val="35395B"/>
          <w:sz w:val="20"/>
          <w:szCs w:val="20"/>
          <w:lang w:val="fr-FR"/>
        </w:rPr>
      </w:pPr>
    </w:p>
    <w:p w14:paraId="2A0BAC62" w14:textId="77777777" w:rsidR="009350C1" w:rsidRPr="00060962" w:rsidRDefault="009350C1" w:rsidP="009350C1">
      <w:pPr>
        <w:widowControl/>
        <w:numPr>
          <w:ilvl w:val="0"/>
          <w:numId w:val="16"/>
        </w:numPr>
        <w:tabs>
          <w:tab w:val="left" w:pos="142"/>
        </w:tabs>
        <w:autoSpaceDE/>
        <w:autoSpaceDN/>
        <w:spacing w:before="120"/>
        <w:ind w:right="-91"/>
        <w:contextualSpacing/>
        <w:jc w:val="both"/>
        <w:rPr>
          <w:rFonts w:ascii="Marianne" w:eastAsia="Arial" w:hAnsi="Marianne"/>
          <w:bCs/>
          <w:noProof/>
          <w:color w:val="35395B"/>
          <w:sz w:val="20"/>
          <w:szCs w:val="20"/>
          <w:lang w:val="fr-FR" w:eastAsia="fr-FR"/>
        </w:rPr>
      </w:pPr>
      <w:r w:rsidRPr="00060962">
        <w:rPr>
          <w:rFonts w:ascii="Marianne" w:eastAsia="Arial" w:hAnsi="Marianne"/>
          <w:bCs/>
          <w:noProof/>
          <w:color w:val="35395B"/>
          <w:sz w:val="20"/>
          <w:szCs w:val="20"/>
          <w:lang w:val="fr-FR" w:eastAsia="fr-FR"/>
        </w:rPr>
        <w:t>En cas de difficultés ou de dysfonctionnements identifiés, il est nécessaire d’avertir par rapport</w:t>
      </w:r>
      <w:r w:rsidRPr="00060962">
        <w:rPr>
          <w:rFonts w:ascii="Calibri" w:eastAsia="Arial" w:hAnsi="Calibri" w:cs="Calibri"/>
          <w:bCs/>
          <w:noProof/>
          <w:color w:val="35395B"/>
          <w:sz w:val="20"/>
          <w:szCs w:val="20"/>
          <w:lang w:val="fr-FR" w:eastAsia="fr-FR"/>
        </w:rPr>
        <w:t> </w:t>
      </w:r>
      <w:r w:rsidRPr="00060962">
        <w:rPr>
          <w:rFonts w:ascii="Marianne" w:eastAsia="Arial" w:hAnsi="Marianne"/>
          <w:bCs/>
          <w:noProof/>
          <w:color w:val="35395B"/>
          <w:sz w:val="20"/>
          <w:szCs w:val="20"/>
          <w:lang w:val="fr-FR" w:eastAsia="fr-FR"/>
        </w:rPr>
        <w:t xml:space="preserve">: </w:t>
      </w:r>
    </w:p>
    <w:p w14:paraId="1CE0F422" w14:textId="77777777" w:rsidR="009350C1" w:rsidRPr="000C57CA" w:rsidRDefault="009350C1" w:rsidP="009350C1">
      <w:pPr>
        <w:widowControl/>
        <w:numPr>
          <w:ilvl w:val="0"/>
          <w:numId w:val="13"/>
        </w:numPr>
        <w:tabs>
          <w:tab w:val="left" w:pos="142"/>
        </w:tabs>
        <w:autoSpaceDE/>
        <w:autoSpaceDN/>
        <w:spacing w:before="120"/>
        <w:ind w:left="1418" w:right="-91" w:hanging="142"/>
        <w:contextualSpacing/>
        <w:jc w:val="both"/>
        <w:rPr>
          <w:rFonts w:ascii="Marianne" w:eastAsia="Arial" w:hAnsi="Marianne"/>
          <w:bCs/>
          <w:color w:val="35395B"/>
          <w:sz w:val="20"/>
          <w:szCs w:val="20"/>
          <w:lang w:val="fr-FR"/>
        </w:rPr>
      </w:pPr>
      <w:r w:rsidRPr="000C57CA">
        <w:rPr>
          <w:rFonts w:ascii="Marianne" w:eastAsia="Arial" w:hAnsi="Marianne"/>
          <w:bCs/>
          <w:color w:val="35395B"/>
          <w:sz w:val="20"/>
          <w:szCs w:val="20"/>
          <w:lang w:val="fr-FR"/>
        </w:rPr>
        <w:t>les corps d’inspection</w:t>
      </w:r>
      <w:r>
        <w:rPr>
          <w:rFonts w:ascii="Calibri" w:eastAsia="Arial" w:hAnsi="Calibri" w:cs="Calibri"/>
          <w:bCs/>
          <w:color w:val="35395B"/>
          <w:sz w:val="20"/>
          <w:szCs w:val="20"/>
          <w:lang w:val="fr-FR"/>
        </w:rPr>
        <w:t xml:space="preserve"> et </w:t>
      </w:r>
      <w:r w:rsidRPr="005D0B7D">
        <w:rPr>
          <w:rFonts w:ascii="Marianne" w:eastAsia="Arial" w:hAnsi="Marianne" w:cs="Calibri"/>
          <w:bCs/>
          <w:color w:val="35395B"/>
          <w:sz w:val="20"/>
          <w:szCs w:val="20"/>
          <w:lang w:val="fr-FR"/>
        </w:rPr>
        <w:t>l’INSPE en cas de tutorat mixte</w:t>
      </w:r>
      <w:r>
        <w:rPr>
          <w:rFonts w:ascii="Calibri" w:eastAsia="Arial" w:hAnsi="Calibri" w:cs="Calibri"/>
          <w:bCs/>
          <w:color w:val="35395B"/>
          <w:sz w:val="20"/>
          <w:szCs w:val="20"/>
          <w:lang w:val="fr-FR"/>
        </w:rPr>
        <w:t> </w:t>
      </w:r>
      <w:r>
        <w:rPr>
          <w:rFonts w:ascii="Marianne" w:eastAsia="Arial" w:hAnsi="Marianne" w:cs="Calibri"/>
          <w:bCs/>
          <w:color w:val="35395B"/>
          <w:sz w:val="20"/>
          <w:szCs w:val="20"/>
          <w:lang w:val="fr-FR"/>
        </w:rPr>
        <w:t>;</w:t>
      </w:r>
      <w:r>
        <w:rPr>
          <w:rFonts w:ascii="Calibri" w:eastAsia="Arial" w:hAnsi="Calibri" w:cs="Calibri"/>
          <w:bCs/>
          <w:color w:val="35395B"/>
          <w:sz w:val="20"/>
          <w:szCs w:val="20"/>
          <w:lang w:val="fr-FR"/>
        </w:rPr>
        <w:t xml:space="preserve"> </w:t>
      </w:r>
    </w:p>
    <w:p w14:paraId="7D028F98" w14:textId="77777777" w:rsidR="009350C1" w:rsidRPr="000C57CA" w:rsidRDefault="009350C1" w:rsidP="009350C1">
      <w:pPr>
        <w:widowControl/>
        <w:numPr>
          <w:ilvl w:val="0"/>
          <w:numId w:val="13"/>
        </w:numPr>
        <w:tabs>
          <w:tab w:val="left" w:pos="142"/>
        </w:tabs>
        <w:autoSpaceDE/>
        <w:autoSpaceDN/>
        <w:spacing w:before="120"/>
        <w:ind w:left="1418" w:right="-91" w:hanging="142"/>
        <w:contextualSpacing/>
        <w:jc w:val="both"/>
        <w:rPr>
          <w:rFonts w:ascii="Marianne" w:eastAsia="Arial" w:hAnsi="Marianne"/>
          <w:bCs/>
          <w:color w:val="35395B"/>
          <w:sz w:val="20"/>
          <w:szCs w:val="20"/>
          <w:lang w:val="fr-FR"/>
        </w:rPr>
      </w:pPr>
      <w:r w:rsidRPr="000C57CA">
        <w:rPr>
          <w:rFonts w:ascii="Marianne" w:eastAsia="Arial" w:hAnsi="Marianne"/>
          <w:bCs/>
          <w:color w:val="35395B"/>
          <w:sz w:val="20"/>
          <w:szCs w:val="20"/>
          <w:lang w:val="fr-FR"/>
        </w:rPr>
        <w:t>la division des personnels enseignants.</w:t>
      </w:r>
    </w:p>
    <w:p w14:paraId="664BB2DA" w14:textId="77777777" w:rsidR="009350C1" w:rsidRPr="003220B5" w:rsidRDefault="009350C1" w:rsidP="009350C1">
      <w:pPr>
        <w:ind w:left="1418" w:right="-91" w:hanging="142"/>
        <w:jc w:val="both"/>
        <w:rPr>
          <w:rFonts w:ascii="Marianne" w:eastAsia="Arial" w:hAnsi="Marianne"/>
          <w:b/>
          <w:bCs/>
          <w:color w:val="35395B"/>
          <w:sz w:val="20"/>
          <w:szCs w:val="20"/>
          <w:lang w:val="fr-FR"/>
        </w:rPr>
      </w:pPr>
    </w:p>
    <w:p w14:paraId="0119401F" w14:textId="77777777" w:rsidR="009350C1" w:rsidRDefault="009350C1" w:rsidP="009350C1">
      <w:pPr>
        <w:ind w:left="-142" w:right="-91"/>
        <w:jc w:val="both"/>
        <w:rPr>
          <w:rFonts w:ascii="Marianne" w:eastAsia="Arial" w:hAnsi="Marianne"/>
          <w:b/>
          <w:bCs/>
          <w:color w:val="35395B"/>
          <w:sz w:val="20"/>
          <w:szCs w:val="20"/>
          <w:lang w:val="fr-FR"/>
        </w:rPr>
      </w:pPr>
      <w:r w:rsidRPr="00BF012E">
        <w:rPr>
          <w:rFonts w:ascii="Marianne" w:eastAsia="Arial" w:hAnsi="Marianne"/>
          <w:b/>
          <w:bCs/>
          <w:color w:val="35395B"/>
          <w:sz w:val="20"/>
          <w:szCs w:val="20"/>
          <w:lang w:val="fr-FR"/>
        </w:rPr>
        <w:t>Frais de déplacement</w:t>
      </w:r>
      <w:r w:rsidRPr="00BF012E">
        <w:rPr>
          <w:rFonts w:ascii="Calibri" w:eastAsia="Arial" w:hAnsi="Calibri" w:cs="Calibri"/>
          <w:b/>
          <w:bCs/>
          <w:color w:val="35395B"/>
          <w:sz w:val="20"/>
          <w:szCs w:val="20"/>
          <w:lang w:val="fr-FR"/>
        </w:rPr>
        <w:t> </w:t>
      </w:r>
      <w:r w:rsidRPr="00BF012E">
        <w:rPr>
          <w:rFonts w:ascii="Marianne" w:eastAsia="Arial" w:hAnsi="Marianne"/>
          <w:b/>
          <w:bCs/>
          <w:color w:val="35395B"/>
          <w:sz w:val="20"/>
          <w:szCs w:val="20"/>
          <w:lang w:val="fr-FR"/>
        </w:rPr>
        <w:t xml:space="preserve">: </w:t>
      </w:r>
    </w:p>
    <w:p w14:paraId="40BDA075" w14:textId="77777777" w:rsidR="009350C1" w:rsidRDefault="009350C1" w:rsidP="009350C1">
      <w:pPr>
        <w:ind w:left="-142" w:right="-91"/>
        <w:jc w:val="both"/>
        <w:rPr>
          <w:rFonts w:ascii="Marianne" w:eastAsia="Arial" w:hAnsi="Marianne"/>
          <w:b/>
          <w:bCs/>
          <w:color w:val="35395B"/>
          <w:sz w:val="20"/>
          <w:szCs w:val="20"/>
          <w:lang w:val="fr-FR"/>
        </w:rPr>
      </w:pPr>
    </w:p>
    <w:p w14:paraId="45C16F03" w14:textId="77777777" w:rsidR="009350C1" w:rsidRPr="005D0B7D" w:rsidRDefault="009350C1" w:rsidP="009350C1">
      <w:pPr>
        <w:pStyle w:val="Paragraphedeliste"/>
        <w:numPr>
          <w:ilvl w:val="0"/>
          <w:numId w:val="16"/>
        </w:numPr>
        <w:ind w:right="-91"/>
        <w:jc w:val="both"/>
        <w:rPr>
          <w:rFonts w:ascii="Marianne" w:hAnsi="Marianne"/>
          <w:bCs/>
          <w:color w:val="35395B" w:themeColor="accent2" w:themeShade="BF"/>
          <w:sz w:val="20"/>
          <w:szCs w:val="20"/>
          <w:lang w:val="fr-FR"/>
        </w:rPr>
      </w:pPr>
      <w:r w:rsidRPr="005D0B7D">
        <w:rPr>
          <w:rFonts w:ascii="Marianne" w:eastAsia="Arial" w:hAnsi="Marianne"/>
          <w:bCs/>
          <w:color w:val="35395B"/>
          <w:sz w:val="20"/>
          <w:szCs w:val="20"/>
          <w:lang w:val="fr-FR"/>
        </w:rPr>
        <w:t>Prise en charge partielle des titres d’abonnement ou forfait mobilité (cf. annexe 3).</w:t>
      </w:r>
    </w:p>
    <w:p w14:paraId="28CCA879" w14:textId="77777777" w:rsidR="009350C1" w:rsidRPr="005D0B7D" w:rsidRDefault="009350C1" w:rsidP="009350C1">
      <w:pPr>
        <w:pStyle w:val="Paragraphedeliste"/>
        <w:ind w:left="786" w:right="-91"/>
        <w:jc w:val="both"/>
        <w:rPr>
          <w:rFonts w:ascii="Marianne" w:hAnsi="Marianne"/>
          <w:bCs/>
          <w:color w:val="35395B" w:themeColor="accent2" w:themeShade="BF"/>
          <w:sz w:val="20"/>
          <w:szCs w:val="20"/>
          <w:lang w:val="fr-FR"/>
        </w:rPr>
      </w:pPr>
    </w:p>
    <w:p w14:paraId="4E67F064" w14:textId="77777777" w:rsidR="009350C1" w:rsidRDefault="009350C1" w:rsidP="009350C1">
      <w:pPr>
        <w:ind w:left="-142" w:right="-91"/>
        <w:jc w:val="both"/>
        <w:rPr>
          <w:rFonts w:ascii="Marianne" w:eastAsia="Arial" w:hAnsi="Marianne"/>
          <w:b/>
          <w:bCs/>
          <w:color w:val="35395B"/>
          <w:sz w:val="20"/>
          <w:szCs w:val="20"/>
          <w:lang w:val="fr-FR"/>
        </w:rPr>
      </w:pPr>
      <w:r w:rsidRPr="00BF012E">
        <w:rPr>
          <w:rFonts w:ascii="Marianne" w:eastAsia="Arial" w:hAnsi="Marianne"/>
          <w:b/>
          <w:bCs/>
          <w:color w:val="35395B"/>
          <w:sz w:val="20"/>
          <w:szCs w:val="20"/>
          <w:lang w:val="fr-FR"/>
        </w:rPr>
        <w:t>Saisie des absences</w:t>
      </w:r>
      <w:r w:rsidRPr="00BF012E">
        <w:rPr>
          <w:rFonts w:ascii="Calibri" w:eastAsia="Arial" w:hAnsi="Calibri" w:cs="Calibri"/>
          <w:b/>
          <w:bCs/>
          <w:color w:val="35395B"/>
          <w:sz w:val="20"/>
          <w:szCs w:val="20"/>
          <w:lang w:val="fr-FR"/>
        </w:rPr>
        <w:t> </w:t>
      </w:r>
      <w:r w:rsidRPr="00BF012E">
        <w:rPr>
          <w:rFonts w:ascii="Marianne" w:eastAsia="Arial" w:hAnsi="Marianne"/>
          <w:b/>
          <w:bCs/>
          <w:color w:val="35395B"/>
          <w:sz w:val="20"/>
          <w:szCs w:val="20"/>
          <w:lang w:val="fr-FR"/>
        </w:rPr>
        <w:t xml:space="preserve">: </w:t>
      </w:r>
    </w:p>
    <w:p w14:paraId="047DFC48" w14:textId="77777777" w:rsidR="009350C1" w:rsidRDefault="009350C1" w:rsidP="009350C1">
      <w:pPr>
        <w:ind w:left="-142" w:right="-91"/>
        <w:jc w:val="both"/>
        <w:rPr>
          <w:rFonts w:ascii="Marianne" w:eastAsia="Arial" w:hAnsi="Marianne"/>
          <w:b/>
          <w:bCs/>
          <w:color w:val="35395B"/>
          <w:sz w:val="20"/>
          <w:szCs w:val="20"/>
          <w:lang w:val="fr-FR"/>
        </w:rPr>
      </w:pPr>
    </w:p>
    <w:p w14:paraId="7044025C" w14:textId="77777777" w:rsidR="009350C1" w:rsidRPr="005D0B7D" w:rsidRDefault="009350C1" w:rsidP="009350C1">
      <w:pPr>
        <w:pStyle w:val="Paragraphedeliste"/>
        <w:numPr>
          <w:ilvl w:val="0"/>
          <w:numId w:val="16"/>
        </w:numPr>
        <w:ind w:right="-91"/>
        <w:jc w:val="both"/>
        <w:rPr>
          <w:rFonts w:ascii="Marianne" w:eastAsia="Arial" w:hAnsi="Marianne"/>
          <w:bCs/>
          <w:color w:val="35395B"/>
          <w:sz w:val="20"/>
          <w:szCs w:val="20"/>
          <w:lang w:val="fr-FR"/>
        </w:rPr>
      </w:pPr>
      <w:r w:rsidRPr="005D0B7D">
        <w:rPr>
          <w:rFonts w:ascii="Marianne" w:eastAsia="Arial" w:hAnsi="Marianne"/>
          <w:bCs/>
          <w:color w:val="35395B"/>
          <w:sz w:val="20"/>
          <w:szCs w:val="20"/>
          <w:lang w:val="fr-FR"/>
        </w:rPr>
        <w:t xml:space="preserve">La saisie des absences des stagiaires à temps plein s’effectue, comme pour les personnels titulaires, via le module GI/GC par l’établissement. </w:t>
      </w:r>
    </w:p>
    <w:p w14:paraId="47B703F1" w14:textId="2E928916" w:rsidR="000B54B1" w:rsidRDefault="000B54B1" w:rsidP="009350C1">
      <w:pPr>
        <w:jc w:val="both"/>
        <w:rPr>
          <w:rFonts w:ascii="Marianne" w:eastAsia="Calibri" w:hAnsi="Marianne" w:cs="Times New Roman"/>
          <w:sz w:val="20"/>
          <w:szCs w:val="20"/>
          <w:lang w:val="fr-FR"/>
        </w:rPr>
      </w:pPr>
    </w:p>
    <w:p w14:paraId="15C46032" w14:textId="4DEF63A9" w:rsidR="0071519A" w:rsidRPr="00C00154" w:rsidRDefault="0071519A">
      <w:pPr>
        <w:rPr>
          <w:rFonts w:ascii="Marianne" w:eastAsia="Calibri" w:hAnsi="Marianne" w:cs="Times New Roman"/>
          <w:sz w:val="20"/>
          <w:szCs w:val="20"/>
          <w:lang w:val="fr-FR"/>
        </w:rPr>
      </w:pPr>
    </w:p>
    <w:sectPr w:rsidR="0071519A" w:rsidRPr="00C00154" w:rsidSect="006F637D">
      <w:headerReference w:type="default" r:id="rId22"/>
      <w:footerReference w:type="default" r:id="rId23"/>
      <w:type w:val="continuous"/>
      <w:pgSz w:w="11910" w:h="16840"/>
      <w:pgMar w:top="1702" w:right="1420" w:bottom="964" w:left="964" w:header="720" w:footer="6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68BFA" w14:textId="77777777" w:rsidR="00A9493E" w:rsidRDefault="00A9493E" w:rsidP="0079276E">
      <w:r>
        <w:separator/>
      </w:r>
    </w:p>
  </w:endnote>
  <w:endnote w:type="continuationSeparator" w:id="0">
    <w:p w14:paraId="7A5CF492" w14:textId="77777777" w:rsidR="00A9493E" w:rsidRDefault="00A9493E"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276938"/>
      <w:docPartObj>
        <w:docPartGallery w:val="Page Numbers (Bottom of Page)"/>
        <w:docPartUnique/>
      </w:docPartObj>
    </w:sdtPr>
    <w:sdtEndPr/>
    <w:sdtContent>
      <w:p w14:paraId="31D2B047" w14:textId="77777777" w:rsidR="00A9493E" w:rsidRDefault="00A9493E" w:rsidP="00C82769">
        <w:pPr>
          <w:framePr w:wrap="none" w:vAnchor="text" w:hAnchor="margin" w:xAlign="center" w:y="1"/>
        </w:pPr>
        <w:r>
          <w:fldChar w:fldCharType="begin"/>
        </w:r>
        <w:r>
          <w:instrText xml:space="preserve"> PAGE </w:instrText>
        </w:r>
        <w:r>
          <w:fldChar w:fldCharType="end"/>
        </w:r>
      </w:p>
    </w:sdtContent>
  </w:sdt>
  <w:p w14:paraId="7AC1671C" w14:textId="77777777" w:rsidR="00A9493E" w:rsidRDefault="00A9493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0247" w14:textId="77777777" w:rsidR="00A9493E" w:rsidRPr="00B33825" w:rsidRDefault="00A9493E" w:rsidP="007E2D34">
    <w:pPr>
      <w:widowControl/>
      <w:adjustRightInd w:val="0"/>
      <w:rPr>
        <w:rFonts w:ascii="Marianne" w:hAnsi="Marianne"/>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2E873" w14:textId="77777777" w:rsidR="00C07F40" w:rsidRDefault="00C07F4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arianne" w:hAnsi="Marianne"/>
        <w:sz w:val="16"/>
        <w:szCs w:val="16"/>
      </w:rPr>
      <w:id w:val="1716467295"/>
      <w:docPartObj>
        <w:docPartGallery w:val="Page Numbers (Bottom of Page)"/>
        <w:docPartUnique/>
      </w:docPartObj>
    </w:sdtPr>
    <w:sdtEndPr/>
    <w:sdtContent>
      <w:p w14:paraId="443AAC46" w14:textId="5C0DDB1B" w:rsidR="00A9493E" w:rsidRPr="00B33825" w:rsidRDefault="00A9493E" w:rsidP="002C53DF">
        <w:pPr>
          <w:framePr w:wrap="none" w:vAnchor="text" w:hAnchor="margin" w:xAlign="center" w:y="125"/>
          <w:rPr>
            <w:rFonts w:ascii="Marianne" w:hAnsi="Marianne"/>
            <w:sz w:val="16"/>
            <w:szCs w:val="16"/>
            <w:lang w:val="fr-FR"/>
          </w:rPr>
        </w:pPr>
        <w:r w:rsidRPr="00B33825">
          <w:rPr>
            <w:rFonts w:ascii="Marianne" w:hAnsi="Marianne"/>
            <w:sz w:val="16"/>
            <w:szCs w:val="16"/>
          </w:rPr>
          <w:fldChar w:fldCharType="begin"/>
        </w:r>
        <w:r w:rsidRPr="00B33825">
          <w:rPr>
            <w:rFonts w:ascii="Marianne" w:hAnsi="Marianne"/>
            <w:sz w:val="16"/>
            <w:szCs w:val="16"/>
            <w:lang w:val="fr-FR"/>
          </w:rPr>
          <w:instrText xml:space="preserve"> PAGE </w:instrText>
        </w:r>
        <w:r w:rsidRPr="00B33825">
          <w:rPr>
            <w:rFonts w:ascii="Marianne" w:hAnsi="Marianne"/>
            <w:sz w:val="16"/>
            <w:szCs w:val="16"/>
          </w:rPr>
          <w:fldChar w:fldCharType="separate"/>
        </w:r>
        <w:r w:rsidR="00880440">
          <w:rPr>
            <w:rFonts w:ascii="Marianne" w:hAnsi="Marianne"/>
            <w:noProof/>
            <w:sz w:val="16"/>
            <w:szCs w:val="16"/>
            <w:lang w:val="fr-FR"/>
          </w:rPr>
          <w:t>5</w:t>
        </w:r>
        <w:r w:rsidRPr="00B33825">
          <w:rPr>
            <w:rFonts w:ascii="Marianne" w:hAnsi="Marianne"/>
            <w:sz w:val="16"/>
            <w:szCs w:val="16"/>
          </w:rPr>
          <w:fldChar w:fldCharType="end"/>
        </w:r>
      </w:p>
    </w:sdtContent>
  </w:sdt>
  <w:p w14:paraId="0E5F6C02" w14:textId="77777777" w:rsidR="00A9493E" w:rsidRPr="00B33825" w:rsidRDefault="00A9493E" w:rsidP="0062612C">
    <w:pPr>
      <w:rPr>
        <w:rFonts w:ascii="Marianne" w:hAnsi="Mariann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B5E80" w14:textId="77777777" w:rsidR="00A9493E" w:rsidRDefault="00A9493E" w:rsidP="0079276E">
      <w:r>
        <w:separator/>
      </w:r>
    </w:p>
  </w:footnote>
  <w:footnote w:type="continuationSeparator" w:id="0">
    <w:p w14:paraId="7EE43B7A" w14:textId="77777777" w:rsidR="00A9493E" w:rsidRDefault="00A9493E"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A2CE" w14:textId="77777777" w:rsidR="00C07F40" w:rsidRDefault="00C07F4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54560" w14:textId="5C3D6672" w:rsidR="00A9493E" w:rsidRPr="00840C09" w:rsidRDefault="00A9493E" w:rsidP="00930B38">
    <w:pPr>
      <w:jc w:val="right"/>
      <w:rPr>
        <w:rFonts w:ascii="Marianne" w:hAnsi="Marianne"/>
        <w:b/>
        <w:bCs/>
        <w:sz w:val="24"/>
        <w:szCs w:val="24"/>
      </w:rPr>
    </w:pPr>
    <w:r w:rsidRPr="00840C09">
      <w:rPr>
        <w:rFonts w:ascii="Marianne" w:hAnsi="Marianne"/>
        <w:noProof/>
        <w:lang w:val="fr-FR" w:eastAsia="fr-FR"/>
      </w:rPr>
      <w:drawing>
        <wp:anchor distT="0" distB="0" distL="114300" distR="114300" simplePos="0" relativeHeight="251662336" behindDoc="1" locked="0" layoutInCell="1" allowOverlap="1" wp14:anchorId="7298FE3E" wp14:editId="05FE6B0C">
          <wp:simplePos x="0" y="0"/>
          <wp:positionH relativeFrom="column">
            <wp:posOffset>-139700</wp:posOffset>
          </wp:positionH>
          <wp:positionV relativeFrom="paragraph">
            <wp:posOffset>-17780</wp:posOffset>
          </wp:positionV>
          <wp:extent cx="1256665" cy="1200785"/>
          <wp:effectExtent l="0" t="0" r="0" b="0"/>
          <wp:wrapNone/>
          <wp:docPr id="1" name="Image 1" descr="Macintosh HD:Users:poste2:Desktop:Charte AcadRennes20:Bloc marques AC Rennes:27_logoAC_RENNE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te2:Desktop:Charte AcadRennes20:Bloc marques AC Rennes:27_logoAC_RENNES.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C09">
      <w:rPr>
        <w:rFonts w:ascii="Marianne" w:hAnsi="Marianne"/>
        <w:b/>
        <w:bCs/>
        <w:sz w:val="24"/>
        <w:szCs w:val="24"/>
      </w:rPr>
      <w:tab/>
    </w:r>
  </w:p>
  <w:p w14:paraId="5AC378CC" w14:textId="129773EA" w:rsidR="00A9493E" w:rsidRPr="00840C09" w:rsidRDefault="00A9493E" w:rsidP="00F73007">
    <w:pPr>
      <w:tabs>
        <w:tab w:val="left" w:pos="627"/>
      </w:tabs>
      <w:rPr>
        <w:rFonts w:ascii="Marianne" w:hAnsi="Marianne"/>
        <w:b/>
        <w:bCs/>
        <w:sz w:val="24"/>
        <w:szCs w:val="24"/>
      </w:rPr>
    </w:pPr>
    <w:r w:rsidRPr="00840C09">
      <w:rPr>
        <w:rFonts w:ascii="Marianne" w:hAnsi="Marianne"/>
        <w:b/>
        <w:bCs/>
        <w:sz w:val="24"/>
        <w:szCs w:val="24"/>
      </w:rPr>
      <w:tab/>
    </w:r>
    <w:r w:rsidRPr="00840C09">
      <w:rPr>
        <w:rFonts w:ascii="Marianne" w:hAnsi="Marianne"/>
        <w:b/>
        <w:bCs/>
        <w:sz w:val="24"/>
        <w:szCs w:val="24"/>
      </w:rPr>
      <w:tab/>
    </w:r>
  </w:p>
  <w:p w14:paraId="0BB2DBDC" w14:textId="6D09A9ED" w:rsidR="00A9493E" w:rsidRPr="00840C09" w:rsidRDefault="00C07F40" w:rsidP="00C24850">
    <w:pPr>
      <w:pStyle w:val="ServiceInfoHeader"/>
      <w:ind w:right="311"/>
      <w:rPr>
        <w:rFonts w:ascii="Marianne" w:hAnsi="Marianne"/>
        <w:bCs w:val="0"/>
        <w:lang w:val="fr-FR"/>
      </w:rPr>
    </w:pPr>
    <w:r>
      <w:rPr>
        <w:rFonts w:ascii="Marianne" w:hAnsi="Marianne"/>
        <w:bCs w:val="0"/>
        <w:lang w:val="fr-FR"/>
      </w:rPr>
      <w:t>Division des personnels enseignants</w:t>
    </w:r>
  </w:p>
  <w:p w14:paraId="67A94316" w14:textId="77777777" w:rsidR="00A9493E" w:rsidRPr="00840C09" w:rsidRDefault="00A9493E">
    <w:pPr>
      <w:rPr>
        <w:rFonts w:ascii="Marianne" w:hAnsi="Marianne"/>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6F722" w14:textId="77777777" w:rsidR="00C07F40" w:rsidRDefault="00C07F4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63CC4" w14:textId="77777777" w:rsidR="00A9493E" w:rsidRPr="0062612C" w:rsidRDefault="00A9493E" w:rsidP="006261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C31"/>
      </v:shape>
    </w:pict>
  </w:numPicBullet>
  <w:abstractNum w:abstractNumId="0" w15:restartNumberingAfterBreak="0">
    <w:nsid w:val="01A26530"/>
    <w:multiLevelType w:val="hybridMultilevel"/>
    <w:tmpl w:val="0B52BC9C"/>
    <w:lvl w:ilvl="0" w:tplc="2BCC95C8">
      <w:start w:val="1"/>
      <w:numFmt w:val="bullet"/>
      <w:pStyle w:val="liste"/>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696F16"/>
    <w:multiLevelType w:val="hybridMultilevel"/>
    <w:tmpl w:val="DF82290E"/>
    <w:lvl w:ilvl="0" w:tplc="040C000D">
      <w:start w:val="1"/>
      <w:numFmt w:val="bullet"/>
      <w:lvlText w:val=""/>
      <w:lvlJc w:val="left"/>
      <w:pPr>
        <w:ind w:left="1800"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FD46F31"/>
    <w:multiLevelType w:val="hybridMultilevel"/>
    <w:tmpl w:val="E348C228"/>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1F0F4BC1"/>
    <w:multiLevelType w:val="hybridMultilevel"/>
    <w:tmpl w:val="D00CF866"/>
    <w:lvl w:ilvl="0" w:tplc="040C0007">
      <w:start w:val="1"/>
      <w:numFmt w:val="bullet"/>
      <w:lvlText w:val=""/>
      <w:lvlPicBulletId w:val="0"/>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28DB0635"/>
    <w:multiLevelType w:val="hybridMultilevel"/>
    <w:tmpl w:val="BE7C381A"/>
    <w:lvl w:ilvl="0" w:tplc="040C0007">
      <w:start w:val="1"/>
      <w:numFmt w:val="bullet"/>
      <w:lvlText w:val=""/>
      <w:lvlPicBulletId w:val="0"/>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2A1C3536"/>
    <w:multiLevelType w:val="hybridMultilevel"/>
    <w:tmpl w:val="FD567F58"/>
    <w:lvl w:ilvl="0" w:tplc="040C0007">
      <w:start w:val="1"/>
      <w:numFmt w:val="bullet"/>
      <w:lvlText w:val=""/>
      <w:lvlPicBulletId w:val="0"/>
      <w:lvlJc w:val="left"/>
      <w:pPr>
        <w:ind w:left="786"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B830973"/>
    <w:multiLevelType w:val="hybridMultilevel"/>
    <w:tmpl w:val="A1C4593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F821D4"/>
    <w:multiLevelType w:val="hybridMultilevel"/>
    <w:tmpl w:val="03644D50"/>
    <w:lvl w:ilvl="0" w:tplc="040C0007">
      <w:start w:val="1"/>
      <w:numFmt w:val="bullet"/>
      <w:lvlText w:val=""/>
      <w:lvlPicBulletId w:val="0"/>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49FF0623"/>
    <w:multiLevelType w:val="hybridMultilevel"/>
    <w:tmpl w:val="217A9B90"/>
    <w:lvl w:ilvl="0" w:tplc="040C000D">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9" w15:restartNumberingAfterBreak="0">
    <w:nsid w:val="4D004D62"/>
    <w:multiLevelType w:val="hybridMultilevel"/>
    <w:tmpl w:val="CD585A1E"/>
    <w:lvl w:ilvl="0" w:tplc="040C0007">
      <w:start w:val="1"/>
      <w:numFmt w:val="bullet"/>
      <w:lvlText w:val=""/>
      <w:lvlPicBulletId w:val="0"/>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50587AB2"/>
    <w:multiLevelType w:val="hybridMultilevel"/>
    <w:tmpl w:val="8E12B6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F03C3E"/>
    <w:multiLevelType w:val="hybridMultilevel"/>
    <w:tmpl w:val="BD3C33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58272A"/>
    <w:multiLevelType w:val="hybridMultilevel"/>
    <w:tmpl w:val="64C8C5C4"/>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69FE1546"/>
    <w:multiLevelType w:val="hybridMultilevel"/>
    <w:tmpl w:val="95348900"/>
    <w:lvl w:ilvl="0" w:tplc="040C000D">
      <w:start w:val="1"/>
      <w:numFmt w:val="bullet"/>
      <w:lvlText w:val=""/>
      <w:lvlJc w:val="left"/>
      <w:pPr>
        <w:ind w:left="1800"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6A197F8B"/>
    <w:multiLevelType w:val="hybridMultilevel"/>
    <w:tmpl w:val="7402154E"/>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5" w15:restartNumberingAfterBreak="0">
    <w:nsid w:val="6EBD2730"/>
    <w:multiLevelType w:val="hybridMultilevel"/>
    <w:tmpl w:val="5592308E"/>
    <w:lvl w:ilvl="0" w:tplc="040C0007">
      <w:start w:val="1"/>
      <w:numFmt w:val="bullet"/>
      <w:lvlText w:val=""/>
      <w:lvlPicBulletId w:val="0"/>
      <w:lvlJc w:val="left"/>
      <w:pPr>
        <w:ind w:left="786" w:hanging="360"/>
      </w:pPr>
      <w:rPr>
        <w:rFonts w:ascii="Symbol" w:hAnsi="Symbol"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15:restartNumberingAfterBreak="0">
    <w:nsid w:val="700010E4"/>
    <w:multiLevelType w:val="hybridMultilevel"/>
    <w:tmpl w:val="59BAABBA"/>
    <w:lvl w:ilvl="0" w:tplc="040C0007">
      <w:start w:val="1"/>
      <w:numFmt w:val="bullet"/>
      <w:lvlText w:val=""/>
      <w:lvlPicBulletId w:val="0"/>
      <w:lvlJc w:val="left"/>
      <w:pPr>
        <w:ind w:left="502"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15:restartNumberingAfterBreak="0">
    <w:nsid w:val="75B85F35"/>
    <w:multiLevelType w:val="hybridMultilevel"/>
    <w:tmpl w:val="8C621A9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420622"/>
    <w:multiLevelType w:val="hybridMultilevel"/>
    <w:tmpl w:val="0D1AE564"/>
    <w:lvl w:ilvl="0" w:tplc="040C0007">
      <w:start w:val="1"/>
      <w:numFmt w:val="bullet"/>
      <w:lvlText w:val=""/>
      <w:lvlPicBulletId w:val="0"/>
      <w:lvlJc w:val="left"/>
      <w:pPr>
        <w:tabs>
          <w:tab w:val="num" w:pos="786"/>
        </w:tabs>
        <w:ind w:left="786" w:hanging="360"/>
      </w:pPr>
      <w:rPr>
        <w:rFonts w:ascii="Symbol" w:hAnsi="Symbol" w:hint="default"/>
      </w:rPr>
    </w:lvl>
    <w:lvl w:ilvl="1" w:tplc="43522700">
      <w:start w:val="1"/>
      <w:numFmt w:val="bullet"/>
      <w:lvlText w:val="•"/>
      <w:lvlJc w:val="left"/>
      <w:pPr>
        <w:tabs>
          <w:tab w:val="num" w:pos="1364"/>
        </w:tabs>
        <w:ind w:left="1364" w:hanging="360"/>
      </w:pPr>
      <w:rPr>
        <w:rFonts w:ascii="Times New Roman" w:hAnsi="Times New Roman" w:hint="default"/>
      </w:rPr>
    </w:lvl>
    <w:lvl w:ilvl="2" w:tplc="71A40760" w:tentative="1">
      <w:start w:val="1"/>
      <w:numFmt w:val="bullet"/>
      <w:lvlText w:val="•"/>
      <w:lvlJc w:val="left"/>
      <w:pPr>
        <w:tabs>
          <w:tab w:val="num" w:pos="2084"/>
        </w:tabs>
        <w:ind w:left="2084" w:hanging="360"/>
      </w:pPr>
      <w:rPr>
        <w:rFonts w:ascii="Times New Roman" w:hAnsi="Times New Roman" w:hint="default"/>
      </w:rPr>
    </w:lvl>
    <w:lvl w:ilvl="3" w:tplc="6DA4C878" w:tentative="1">
      <w:start w:val="1"/>
      <w:numFmt w:val="bullet"/>
      <w:lvlText w:val="•"/>
      <w:lvlJc w:val="left"/>
      <w:pPr>
        <w:tabs>
          <w:tab w:val="num" w:pos="2804"/>
        </w:tabs>
        <w:ind w:left="2804" w:hanging="360"/>
      </w:pPr>
      <w:rPr>
        <w:rFonts w:ascii="Times New Roman" w:hAnsi="Times New Roman" w:hint="default"/>
      </w:rPr>
    </w:lvl>
    <w:lvl w:ilvl="4" w:tplc="29565110" w:tentative="1">
      <w:start w:val="1"/>
      <w:numFmt w:val="bullet"/>
      <w:lvlText w:val="•"/>
      <w:lvlJc w:val="left"/>
      <w:pPr>
        <w:tabs>
          <w:tab w:val="num" w:pos="3524"/>
        </w:tabs>
        <w:ind w:left="3524" w:hanging="360"/>
      </w:pPr>
      <w:rPr>
        <w:rFonts w:ascii="Times New Roman" w:hAnsi="Times New Roman" w:hint="default"/>
      </w:rPr>
    </w:lvl>
    <w:lvl w:ilvl="5" w:tplc="48A6588A" w:tentative="1">
      <w:start w:val="1"/>
      <w:numFmt w:val="bullet"/>
      <w:lvlText w:val="•"/>
      <w:lvlJc w:val="left"/>
      <w:pPr>
        <w:tabs>
          <w:tab w:val="num" w:pos="4244"/>
        </w:tabs>
        <w:ind w:left="4244" w:hanging="360"/>
      </w:pPr>
      <w:rPr>
        <w:rFonts w:ascii="Times New Roman" w:hAnsi="Times New Roman" w:hint="default"/>
      </w:rPr>
    </w:lvl>
    <w:lvl w:ilvl="6" w:tplc="276EEDB2" w:tentative="1">
      <w:start w:val="1"/>
      <w:numFmt w:val="bullet"/>
      <w:lvlText w:val="•"/>
      <w:lvlJc w:val="left"/>
      <w:pPr>
        <w:tabs>
          <w:tab w:val="num" w:pos="4964"/>
        </w:tabs>
        <w:ind w:left="4964" w:hanging="360"/>
      </w:pPr>
      <w:rPr>
        <w:rFonts w:ascii="Times New Roman" w:hAnsi="Times New Roman" w:hint="default"/>
      </w:rPr>
    </w:lvl>
    <w:lvl w:ilvl="7" w:tplc="8E3057AC" w:tentative="1">
      <w:start w:val="1"/>
      <w:numFmt w:val="bullet"/>
      <w:lvlText w:val="•"/>
      <w:lvlJc w:val="left"/>
      <w:pPr>
        <w:tabs>
          <w:tab w:val="num" w:pos="5684"/>
        </w:tabs>
        <w:ind w:left="5684" w:hanging="360"/>
      </w:pPr>
      <w:rPr>
        <w:rFonts w:ascii="Times New Roman" w:hAnsi="Times New Roman" w:hint="default"/>
      </w:rPr>
    </w:lvl>
    <w:lvl w:ilvl="8" w:tplc="EC787F18" w:tentative="1">
      <w:start w:val="1"/>
      <w:numFmt w:val="bullet"/>
      <w:lvlText w:val="•"/>
      <w:lvlJc w:val="left"/>
      <w:pPr>
        <w:tabs>
          <w:tab w:val="num" w:pos="6404"/>
        </w:tabs>
        <w:ind w:left="6404" w:hanging="360"/>
      </w:pPr>
      <w:rPr>
        <w:rFonts w:ascii="Times New Roman" w:hAnsi="Times New Roman" w:hint="default"/>
      </w:rPr>
    </w:lvl>
  </w:abstractNum>
  <w:abstractNum w:abstractNumId="19" w15:restartNumberingAfterBreak="0">
    <w:nsid w:val="7B787798"/>
    <w:multiLevelType w:val="hybridMultilevel"/>
    <w:tmpl w:val="9C9CB0EE"/>
    <w:lvl w:ilvl="0" w:tplc="51FA52A2">
      <w:start w:val="2021"/>
      <w:numFmt w:val="bullet"/>
      <w:lvlText w:val="-"/>
      <w:lvlJc w:val="left"/>
      <w:pPr>
        <w:ind w:left="1800" w:hanging="360"/>
      </w:pPr>
      <w:rPr>
        <w:rFonts w:ascii="Marianne" w:eastAsiaTheme="minorHAnsi" w:hAnsi="Marianne" w:cs="Arial"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8"/>
  </w:num>
  <w:num w:numId="2">
    <w:abstractNumId w:val="6"/>
  </w:num>
  <w:num w:numId="3">
    <w:abstractNumId w:val="5"/>
  </w:num>
  <w:num w:numId="4">
    <w:abstractNumId w:val="19"/>
  </w:num>
  <w:num w:numId="5">
    <w:abstractNumId w:val="0"/>
  </w:num>
  <w:num w:numId="6">
    <w:abstractNumId w:val="10"/>
  </w:num>
  <w:num w:numId="7">
    <w:abstractNumId w:val="16"/>
  </w:num>
  <w:num w:numId="8">
    <w:abstractNumId w:val="9"/>
  </w:num>
  <w:num w:numId="9">
    <w:abstractNumId w:val="8"/>
  </w:num>
  <w:num w:numId="10">
    <w:abstractNumId w:val="12"/>
  </w:num>
  <w:num w:numId="11">
    <w:abstractNumId w:val="1"/>
  </w:num>
  <w:num w:numId="12">
    <w:abstractNumId w:val="2"/>
  </w:num>
  <w:num w:numId="13">
    <w:abstractNumId w:val="13"/>
  </w:num>
  <w:num w:numId="14">
    <w:abstractNumId w:val="11"/>
  </w:num>
  <w:num w:numId="15">
    <w:abstractNumId w:val="17"/>
  </w:num>
  <w:num w:numId="16">
    <w:abstractNumId w:val="15"/>
  </w:num>
  <w:num w:numId="17">
    <w:abstractNumId w:val="14"/>
  </w:num>
  <w:num w:numId="18">
    <w:abstractNumId w:val="4"/>
  </w:num>
  <w:num w:numId="19">
    <w:abstractNumId w:val="7"/>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0438E"/>
    <w:rsid w:val="000113EC"/>
    <w:rsid w:val="00015220"/>
    <w:rsid w:val="0003291A"/>
    <w:rsid w:val="00042853"/>
    <w:rsid w:val="00044154"/>
    <w:rsid w:val="00046EC0"/>
    <w:rsid w:val="000474C5"/>
    <w:rsid w:val="00053BE1"/>
    <w:rsid w:val="00060962"/>
    <w:rsid w:val="00073B27"/>
    <w:rsid w:val="00081F5E"/>
    <w:rsid w:val="00085C3B"/>
    <w:rsid w:val="00090C61"/>
    <w:rsid w:val="000924D0"/>
    <w:rsid w:val="000A1015"/>
    <w:rsid w:val="000A317C"/>
    <w:rsid w:val="000A5A0A"/>
    <w:rsid w:val="000B0252"/>
    <w:rsid w:val="000B54B1"/>
    <w:rsid w:val="000C57CA"/>
    <w:rsid w:val="000D500A"/>
    <w:rsid w:val="000E1C40"/>
    <w:rsid w:val="000E3A35"/>
    <w:rsid w:val="000E61D3"/>
    <w:rsid w:val="000F1B1E"/>
    <w:rsid w:val="0010293C"/>
    <w:rsid w:val="00110DDB"/>
    <w:rsid w:val="00117092"/>
    <w:rsid w:val="001200FD"/>
    <w:rsid w:val="0012324A"/>
    <w:rsid w:val="001514B8"/>
    <w:rsid w:val="00152B8E"/>
    <w:rsid w:val="001648E4"/>
    <w:rsid w:val="00197D50"/>
    <w:rsid w:val="001A168C"/>
    <w:rsid w:val="001A5AC4"/>
    <w:rsid w:val="001B5B88"/>
    <w:rsid w:val="001C1764"/>
    <w:rsid w:val="001C41AF"/>
    <w:rsid w:val="001C4925"/>
    <w:rsid w:val="001C53A0"/>
    <w:rsid w:val="001C79E5"/>
    <w:rsid w:val="001D3D7D"/>
    <w:rsid w:val="001D539B"/>
    <w:rsid w:val="001F209A"/>
    <w:rsid w:val="001F3E38"/>
    <w:rsid w:val="00202B2A"/>
    <w:rsid w:val="00204690"/>
    <w:rsid w:val="0020760A"/>
    <w:rsid w:val="002216E3"/>
    <w:rsid w:val="00243164"/>
    <w:rsid w:val="002562E7"/>
    <w:rsid w:val="00266E58"/>
    <w:rsid w:val="0026758D"/>
    <w:rsid w:val="00270CF0"/>
    <w:rsid w:val="00271C15"/>
    <w:rsid w:val="002738DC"/>
    <w:rsid w:val="00282594"/>
    <w:rsid w:val="0028289C"/>
    <w:rsid w:val="0028374C"/>
    <w:rsid w:val="002837A3"/>
    <w:rsid w:val="002858E3"/>
    <w:rsid w:val="00285EBC"/>
    <w:rsid w:val="00290741"/>
    <w:rsid w:val="00290CE8"/>
    <w:rsid w:val="00293194"/>
    <w:rsid w:val="00294990"/>
    <w:rsid w:val="002A2196"/>
    <w:rsid w:val="002A3676"/>
    <w:rsid w:val="002B02B1"/>
    <w:rsid w:val="002B6B78"/>
    <w:rsid w:val="002C53DF"/>
    <w:rsid w:val="002D018B"/>
    <w:rsid w:val="002D110A"/>
    <w:rsid w:val="002D4732"/>
    <w:rsid w:val="002E39CA"/>
    <w:rsid w:val="002E3E21"/>
    <w:rsid w:val="002F0804"/>
    <w:rsid w:val="00301003"/>
    <w:rsid w:val="00306EA8"/>
    <w:rsid w:val="00313A8A"/>
    <w:rsid w:val="003212DC"/>
    <w:rsid w:val="003220B5"/>
    <w:rsid w:val="00323D5D"/>
    <w:rsid w:val="003240AC"/>
    <w:rsid w:val="00324AE0"/>
    <w:rsid w:val="00326236"/>
    <w:rsid w:val="00326B02"/>
    <w:rsid w:val="0033149E"/>
    <w:rsid w:val="00332EC9"/>
    <w:rsid w:val="00337182"/>
    <w:rsid w:val="0034282E"/>
    <w:rsid w:val="003478A7"/>
    <w:rsid w:val="003506D2"/>
    <w:rsid w:val="003534A3"/>
    <w:rsid w:val="00356AF0"/>
    <w:rsid w:val="00362883"/>
    <w:rsid w:val="00364C5B"/>
    <w:rsid w:val="00370738"/>
    <w:rsid w:val="00374DDC"/>
    <w:rsid w:val="00375377"/>
    <w:rsid w:val="003825C7"/>
    <w:rsid w:val="00385A5D"/>
    <w:rsid w:val="0039765D"/>
    <w:rsid w:val="003A5388"/>
    <w:rsid w:val="003A7BC3"/>
    <w:rsid w:val="003B3FFB"/>
    <w:rsid w:val="003B51B5"/>
    <w:rsid w:val="003B6302"/>
    <w:rsid w:val="003B6656"/>
    <w:rsid w:val="003D1DE1"/>
    <w:rsid w:val="003D4C5A"/>
    <w:rsid w:val="003D64B0"/>
    <w:rsid w:val="003E3F26"/>
    <w:rsid w:val="003F3485"/>
    <w:rsid w:val="003F6FE6"/>
    <w:rsid w:val="003F76C9"/>
    <w:rsid w:val="0040510F"/>
    <w:rsid w:val="00411BF2"/>
    <w:rsid w:val="0041248D"/>
    <w:rsid w:val="0042101F"/>
    <w:rsid w:val="004420B6"/>
    <w:rsid w:val="004432E3"/>
    <w:rsid w:val="004519E3"/>
    <w:rsid w:val="004529DA"/>
    <w:rsid w:val="00452D76"/>
    <w:rsid w:val="0046057C"/>
    <w:rsid w:val="004608CD"/>
    <w:rsid w:val="00466CA2"/>
    <w:rsid w:val="00474151"/>
    <w:rsid w:val="00481548"/>
    <w:rsid w:val="004859AC"/>
    <w:rsid w:val="004936AF"/>
    <w:rsid w:val="004A19C3"/>
    <w:rsid w:val="004A3082"/>
    <w:rsid w:val="004C7346"/>
    <w:rsid w:val="004D0D46"/>
    <w:rsid w:val="004D1619"/>
    <w:rsid w:val="004D5450"/>
    <w:rsid w:val="004D5C60"/>
    <w:rsid w:val="004E7415"/>
    <w:rsid w:val="004E77DD"/>
    <w:rsid w:val="004F15B8"/>
    <w:rsid w:val="004F2DF0"/>
    <w:rsid w:val="00507091"/>
    <w:rsid w:val="005132B7"/>
    <w:rsid w:val="00515A80"/>
    <w:rsid w:val="005211D8"/>
    <w:rsid w:val="00527789"/>
    <w:rsid w:val="00531AB5"/>
    <w:rsid w:val="00533FB0"/>
    <w:rsid w:val="00554805"/>
    <w:rsid w:val="005605FF"/>
    <w:rsid w:val="005621CF"/>
    <w:rsid w:val="00563795"/>
    <w:rsid w:val="00572755"/>
    <w:rsid w:val="00582D8B"/>
    <w:rsid w:val="00590C96"/>
    <w:rsid w:val="005972E3"/>
    <w:rsid w:val="005A6072"/>
    <w:rsid w:val="005B11B6"/>
    <w:rsid w:val="005B6F0D"/>
    <w:rsid w:val="005C2772"/>
    <w:rsid w:val="005C4846"/>
    <w:rsid w:val="005D0B7D"/>
    <w:rsid w:val="005D229F"/>
    <w:rsid w:val="005F2E98"/>
    <w:rsid w:val="00601526"/>
    <w:rsid w:val="006118B9"/>
    <w:rsid w:val="006139BC"/>
    <w:rsid w:val="00615AFA"/>
    <w:rsid w:val="006173AD"/>
    <w:rsid w:val="00622352"/>
    <w:rsid w:val="00625D93"/>
    <w:rsid w:val="0062612C"/>
    <w:rsid w:val="0063759B"/>
    <w:rsid w:val="00646A19"/>
    <w:rsid w:val="00651077"/>
    <w:rsid w:val="00651157"/>
    <w:rsid w:val="00660C79"/>
    <w:rsid w:val="006625D8"/>
    <w:rsid w:val="00664F98"/>
    <w:rsid w:val="006722EF"/>
    <w:rsid w:val="00674A2F"/>
    <w:rsid w:val="00680136"/>
    <w:rsid w:val="006843EB"/>
    <w:rsid w:val="006859B0"/>
    <w:rsid w:val="00685B55"/>
    <w:rsid w:val="0069054B"/>
    <w:rsid w:val="00692B9F"/>
    <w:rsid w:val="006935B0"/>
    <w:rsid w:val="00693FFC"/>
    <w:rsid w:val="0069456B"/>
    <w:rsid w:val="006953FF"/>
    <w:rsid w:val="006A4ADA"/>
    <w:rsid w:val="006B1C0C"/>
    <w:rsid w:val="006B45DF"/>
    <w:rsid w:val="006B519A"/>
    <w:rsid w:val="006B6A95"/>
    <w:rsid w:val="006C30ED"/>
    <w:rsid w:val="006C716F"/>
    <w:rsid w:val="006C7E45"/>
    <w:rsid w:val="006D502A"/>
    <w:rsid w:val="006E174F"/>
    <w:rsid w:val="006E7922"/>
    <w:rsid w:val="006F1D65"/>
    <w:rsid w:val="006F51D8"/>
    <w:rsid w:val="006F637D"/>
    <w:rsid w:val="0070297F"/>
    <w:rsid w:val="0071519A"/>
    <w:rsid w:val="00724444"/>
    <w:rsid w:val="00737711"/>
    <w:rsid w:val="007472C1"/>
    <w:rsid w:val="00760F65"/>
    <w:rsid w:val="007838CA"/>
    <w:rsid w:val="00791CD7"/>
    <w:rsid w:val="0079276E"/>
    <w:rsid w:val="00795524"/>
    <w:rsid w:val="00796C21"/>
    <w:rsid w:val="007A25AC"/>
    <w:rsid w:val="007B4F8D"/>
    <w:rsid w:val="007B6F11"/>
    <w:rsid w:val="007C0B71"/>
    <w:rsid w:val="007C0F3E"/>
    <w:rsid w:val="007E2D34"/>
    <w:rsid w:val="007E6904"/>
    <w:rsid w:val="007F1724"/>
    <w:rsid w:val="007F1B58"/>
    <w:rsid w:val="007F3383"/>
    <w:rsid w:val="008003E7"/>
    <w:rsid w:val="00807CCD"/>
    <w:rsid w:val="0081060F"/>
    <w:rsid w:val="00822782"/>
    <w:rsid w:val="0082789E"/>
    <w:rsid w:val="0083404A"/>
    <w:rsid w:val="00840C09"/>
    <w:rsid w:val="008425BF"/>
    <w:rsid w:val="008508C3"/>
    <w:rsid w:val="00851458"/>
    <w:rsid w:val="008551C4"/>
    <w:rsid w:val="0085650A"/>
    <w:rsid w:val="00870B43"/>
    <w:rsid w:val="00880440"/>
    <w:rsid w:val="00882BD6"/>
    <w:rsid w:val="0088516F"/>
    <w:rsid w:val="008A73FE"/>
    <w:rsid w:val="008C1B61"/>
    <w:rsid w:val="008D0578"/>
    <w:rsid w:val="008D6058"/>
    <w:rsid w:val="008D6936"/>
    <w:rsid w:val="008D6969"/>
    <w:rsid w:val="008E1EA9"/>
    <w:rsid w:val="008F3236"/>
    <w:rsid w:val="00905072"/>
    <w:rsid w:val="009061AA"/>
    <w:rsid w:val="009151F6"/>
    <w:rsid w:val="00916CA9"/>
    <w:rsid w:val="00921518"/>
    <w:rsid w:val="00930B38"/>
    <w:rsid w:val="009350C1"/>
    <w:rsid w:val="009358C1"/>
    <w:rsid w:val="00936712"/>
    <w:rsid w:val="00936E45"/>
    <w:rsid w:val="00941377"/>
    <w:rsid w:val="00954508"/>
    <w:rsid w:val="009713D3"/>
    <w:rsid w:val="00990500"/>
    <w:rsid w:val="0099269C"/>
    <w:rsid w:val="00992DBA"/>
    <w:rsid w:val="00993EF2"/>
    <w:rsid w:val="0099405E"/>
    <w:rsid w:val="009B0799"/>
    <w:rsid w:val="009C0C96"/>
    <w:rsid w:val="009D0C73"/>
    <w:rsid w:val="009D15F7"/>
    <w:rsid w:val="009D1D6F"/>
    <w:rsid w:val="009D2D70"/>
    <w:rsid w:val="009D32C0"/>
    <w:rsid w:val="009D7FA5"/>
    <w:rsid w:val="009E5CE1"/>
    <w:rsid w:val="009E7788"/>
    <w:rsid w:val="009F0C18"/>
    <w:rsid w:val="009F56A7"/>
    <w:rsid w:val="009F5FFB"/>
    <w:rsid w:val="00A0502E"/>
    <w:rsid w:val="00A10A83"/>
    <w:rsid w:val="00A1486F"/>
    <w:rsid w:val="00A30EA6"/>
    <w:rsid w:val="00A31D96"/>
    <w:rsid w:val="00A35DB4"/>
    <w:rsid w:val="00A37B58"/>
    <w:rsid w:val="00A405FA"/>
    <w:rsid w:val="00A40F20"/>
    <w:rsid w:val="00A42ADE"/>
    <w:rsid w:val="00A6041F"/>
    <w:rsid w:val="00A84CCB"/>
    <w:rsid w:val="00A86463"/>
    <w:rsid w:val="00A9493E"/>
    <w:rsid w:val="00A95F3E"/>
    <w:rsid w:val="00AC27AC"/>
    <w:rsid w:val="00AE48FE"/>
    <w:rsid w:val="00AF1D5B"/>
    <w:rsid w:val="00AF450B"/>
    <w:rsid w:val="00B1645D"/>
    <w:rsid w:val="00B22B4A"/>
    <w:rsid w:val="00B26C3D"/>
    <w:rsid w:val="00B30867"/>
    <w:rsid w:val="00B33825"/>
    <w:rsid w:val="00B34727"/>
    <w:rsid w:val="00B469DF"/>
    <w:rsid w:val="00B46AF7"/>
    <w:rsid w:val="00B50778"/>
    <w:rsid w:val="00B52F6D"/>
    <w:rsid w:val="00B54FB2"/>
    <w:rsid w:val="00B55B58"/>
    <w:rsid w:val="00B60830"/>
    <w:rsid w:val="00B67117"/>
    <w:rsid w:val="00B72CFE"/>
    <w:rsid w:val="00B8124A"/>
    <w:rsid w:val="00B817ED"/>
    <w:rsid w:val="00B8597C"/>
    <w:rsid w:val="00B9588B"/>
    <w:rsid w:val="00B97A63"/>
    <w:rsid w:val="00BB5AFB"/>
    <w:rsid w:val="00BC085B"/>
    <w:rsid w:val="00BC556C"/>
    <w:rsid w:val="00BE433E"/>
    <w:rsid w:val="00BF012E"/>
    <w:rsid w:val="00BF1E7B"/>
    <w:rsid w:val="00BF50E0"/>
    <w:rsid w:val="00BF5A24"/>
    <w:rsid w:val="00C00154"/>
    <w:rsid w:val="00C07F40"/>
    <w:rsid w:val="00C20B97"/>
    <w:rsid w:val="00C220A3"/>
    <w:rsid w:val="00C23F64"/>
    <w:rsid w:val="00C24850"/>
    <w:rsid w:val="00C27BDA"/>
    <w:rsid w:val="00C314DE"/>
    <w:rsid w:val="00C36616"/>
    <w:rsid w:val="00C57354"/>
    <w:rsid w:val="00C66322"/>
    <w:rsid w:val="00C66458"/>
    <w:rsid w:val="00C67312"/>
    <w:rsid w:val="00C7451D"/>
    <w:rsid w:val="00C80A4D"/>
    <w:rsid w:val="00C82553"/>
    <w:rsid w:val="00C82769"/>
    <w:rsid w:val="00C91DFE"/>
    <w:rsid w:val="00C94A9E"/>
    <w:rsid w:val="00CA2EC5"/>
    <w:rsid w:val="00CA7B54"/>
    <w:rsid w:val="00CB4BA8"/>
    <w:rsid w:val="00CB6617"/>
    <w:rsid w:val="00CC0FE7"/>
    <w:rsid w:val="00CC1DEC"/>
    <w:rsid w:val="00CD5E65"/>
    <w:rsid w:val="00CD67F3"/>
    <w:rsid w:val="00CD73BF"/>
    <w:rsid w:val="00CE16E3"/>
    <w:rsid w:val="00CE2528"/>
    <w:rsid w:val="00CF05D1"/>
    <w:rsid w:val="00D051EF"/>
    <w:rsid w:val="00D10091"/>
    <w:rsid w:val="00D101B0"/>
    <w:rsid w:val="00D1092E"/>
    <w:rsid w:val="00D10C52"/>
    <w:rsid w:val="00D127B2"/>
    <w:rsid w:val="00D426AC"/>
    <w:rsid w:val="00D43732"/>
    <w:rsid w:val="00D50E6A"/>
    <w:rsid w:val="00D62B00"/>
    <w:rsid w:val="00D81CBE"/>
    <w:rsid w:val="00D8440F"/>
    <w:rsid w:val="00D87128"/>
    <w:rsid w:val="00D93DAF"/>
    <w:rsid w:val="00D95638"/>
    <w:rsid w:val="00D96935"/>
    <w:rsid w:val="00DA2090"/>
    <w:rsid w:val="00DA476E"/>
    <w:rsid w:val="00DA71E2"/>
    <w:rsid w:val="00DB2726"/>
    <w:rsid w:val="00DB7FAE"/>
    <w:rsid w:val="00DC6617"/>
    <w:rsid w:val="00DD22E9"/>
    <w:rsid w:val="00DD3143"/>
    <w:rsid w:val="00DD3416"/>
    <w:rsid w:val="00DD367C"/>
    <w:rsid w:val="00DD47F3"/>
    <w:rsid w:val="00DD482C"/>
    <w:rsid w:val="00DD4A81"/>
    <w:rsid w:val="00DD50D6"/>
    <w:rsid w:val="00DD59E4"/>
    <w:rsid w:val="00DF64E3"/>
    <w:rsid w:val="00E01E1B"/>
    <w:rsid w:val="00E03EEF"/>
    <w:rsid w:val="00E05336"/>
    <w:rsid w:val="00E12B95"/>
    <w:rsid w:val="00E145A8"/>
    <w:rsid w:val="00E33D36"/>
    <w:rsid w:val="00E34435"/>
    <w:rsid w:val="00E4688D"/>
    <w:rsid w:val="00E56956"/>
    <w:rsid w:val="00E57FFC"/>
    <w:rsid w:val="00E62877"/>
    <w:rsid w:val="00E669F0"/>
    <w:rsid w:val="00E7535D"/>
    <w:rsid w:val="00E83020"/>
    <w:rsid w:val="00E86D21"/>
    <w:rsid w:val="00EA5413"/>
    <w:rsid w:val="00EA78D6"/>
    <w:rsid w:val="00EB24B0"/>
    <w:rsid w:val="00EB3008"/>
    <w:rsid w:val="00EC7D15"/>
    <w:rsid w:val="00EF5CF0"/>
    <w:rsid w:val="00F043B7"/>
    <w:rsid w:val="00F118C1"/>
    <w:rsid w:val="00F1309B"/>
    <w:rsid w:val="00F22CF7"/>
    <w:rsid w:val="00F242D1"/>
    <w:rsid w:val="00F25DA3"/>
    <w:rsid w:val="00F261BB"/>
    <w:rsid w:val="00F3075A"/>
    <w:rsid w:val="00F328FC"/>
    <w:rsid w:val="00F34719"/>
    <w:rsid w:val="00F4158C"/>
    <w:rsid w:val="00F4250F"/>
    <w:rsid w:val="00F4497C"/>
    <w:rsid w:val="00F5410C"/>
    <w:rsid w:val="00F542FC"/>
    <w:rsid w:val="00F677CE"/>
    <w:rsid w:val="00F73007"/>
    <w:rsid w:val="00F7722A"/>
    <w:rsid w:val="00F85E65"/>
    <w:rsid w:val="00F93579"/>
    <w:rsid w:val="00FC15A2"/>
    <w:rsid w:val="00FD0C56"/>
    <w:rsid w:val="00FD1041"/>
    <w:rsid w:val="00FD1747"/>
    <w:rsid w:val="00FE5D6F"/>
    <w:rsid w:val="00FF5C24"/>
    <w:rsid w:val="00FF6EEF"/>
    <w:rsid w:val="00FF776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81D76C"/>
  <w15:docId w15:val="{1CC9D5A7-4554-42B3-8884-2BE65960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78D6"/>
    <w:pPr>
      <w:tabs>
        <w:tab w:val="center" w:pos="4536"/>
        <w:tab w:val="right" w:pos="9072"/>
      </w:tabs>
    </w:pPr>
  </w:style>
  <w:style w:type="character" w:customStyle="1" w:styleId="En-tteCar">
    <w:name w:val="En-tête Car"/>
    <w:basedOn w:val="Policepardfaut"/>
    <w:link w:val="En-tte"/>
    <w:uiPriority w:val="99"/>
    <w:rsid w:val="00EA78D6"/>
  </w:style>
  <w:style w:type="paragraph" w:styleId="Pieddepage">
    <w:name w:val="footer"/>
    <w:basedOn w:val="Normal"/>
    <w:link w:val="PieddepageCar"/>
    <w:uiPriority w:val="99"/>
    <w:unhideWhenUsed/>
    <w:rsid w:val="00EA78D6"/>
    <w:pPr>
      <w:tabs>
        <w:tab w:val="center" w:pos="4536"/>
        <w:tab w:val="right" w:pos="9072"/>
      </w:tabs>
    </w:pPr>
  </w:style>
  <w:style w:type="character" w:customStyle="1" w:styleId="PieddepageCar">
    <w:name w:val="Pied de page Car"/>
    <w:basedOn w:val="Policepardfaut"/>
    <w:link w:val="Pieddepage"/>
    <w:uiPriority w:val="99"/>
    <w:rsid w:val="00EA78D6"/>
  </w:style>
  <w:style w:type="paragraph" w:customStyle="1" w:styleId="Texte-Adresseligne1">
    <w:name w:val="Texte - Adresse ligne 1"/>
    <w:basedOn w:val="Normal"/>
    <w:qFormat/>
    <w:rsid w:val="00EA78D6"/>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character" w:styleId="Lienhypertexte">
    <w:name w:val="Hyperlink"/>
    <w:basedOn w:val="Policepardfaut"/>
    <w:uiPriority w:val="99"/>
    <w:unhideWhenUsed/>
    <w:rsid w:val="00EA78D6"/>
    <w:rPr>
      <w:color w:val="5770BE" w:themeColor="hyperlink"/>
      <w:u w:val="single"/>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paragraph" w:customStyle="1" w:styleId="ServiceInfoHeader">
    <w:name w:val="Service Info Header"/>
    <w:basedOn w:val="Normal"/>
    <w:next w:val="Normal"/>
    <w:link w:val="ServiceInfoHeaderCar"/>
    <w:qFormat/>
    <w:rsid w:val="00481548"/>
    <w:pPr>
      <w:tabs>
        <w:tab w:val="right" w:pos="9026"/>
      </w:tabs>
      <w:jc w:val="right"/>
    </w:pPr>
    <w:rPr>
      <w:b/>
      <w:bCs/>
      <w:sz w:val="24"/>
      <w:szCs w:val="24"/>
    </w:rPr>
  </w:style>
  <w:style w:type="character" w:customStyle="1" w:styleId="ServiceInfoHeaderCar">
    <w:name w:val="Service Info Header Car"/>
    <w:basedOn w:val="Policepardfaut"/>
    <w:link w:val="ServiceInfoHeader"/>
    <w:rsid w:val="00481548"/>
    <w:rPr>
      <w:rFonts w:ascii="Arial" w:eastAsia="Arial" w:hAnsi="Arial" w:cs="Arial"/>
      <w:b/>
      <w:bCs/>
      <w:sz w:val="24"/>
      <w:szCs w:val="24"/>
    </w:rPr>
  </w:style>
  <w:style w:type="paragraph" w:styleId="Titre">
    <w:name w:val="Title"/>
    <w:basedOn w:val="Normal"/>
    <w:next w:val="Normal"/>
    <w:link w:val="TitreCar"/>
    <w:uiPriority w:val="10"/>
    <w:qFormat/>
    <w:rsid w:val="00337182"/>
    <w:pPr>
      <w:widowControl/>
      <w:autoSpaceDE/>
      <w:autoSpaceDN/>
      <w:spacing w:before="120"/>
      <w:jc w:val="center"/>
    </w:pPr>
    <w:rPr>
      <w:rFonts w:ascii="Arial Narrow" w:eastAsia="Calibri" w:hAnsi="Arial Narrow" w:cs="Times New Roman"/>
      <w:b/>
      <w:lang w:val="fr-FR"/>
    </w:rPr>
  </w:style>
  <w:style w:type="character" w:customStyle="1" w:styleId="TitreCar">
    <w:name w:val="Titre Car"/>
    <w:basedOn w:val="Policepardfaut"/>
    <w:link w:val="Titre"/>
    <w:uiPriority w:val="10"/>
    <w:rsid w:val="00337182"/>
    <w:rPr>
      <w:rFonts w:ascii="Arial Narrow" w:eastAsia="Calibri" w:hAnsi="Arial Narrow" w:cs="Times New Roman"/>
      <w:b/>
      <w:lang w:val="fr-FR"/>
    </w:rPr>
  </w:style>
  <w:style w:type="table" w:styleId="Grilledutableau">
    <w:name w:val="Table Grid"/>
    <w:basedOn w:val="TableauNormal"/>
    <w:uiPriority w:val="59"/>
    <w:rsid w:val="00337182"/>
    <w:pPr>
      <w:widowControl/>
      <w:autoSpaceDE/>
      <w:autoSpaceDN/>
    </w:pPr>
    <w:rPr>
      <w:rFonts w:ascii="Calibri" w:eastAsia="Calibri" w:hAnsi="Calibri"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_tableau"/>
    <w:basedOn w:val="Normal"/>
    <w:link w:val="tableauCar"/>
    <w:qFormat/>
    <w:rsid w:val="00337182"/>
    <w:pPr>
      <w:widowControl/>
      <w:tabs>
        <w:tab w:val="left" w:pos="2835"/>
        <w:tab w:val="left" w:pos="3828"/>
      </w:tabs>
      <w:autoSpaceDE/>
      <w:autoSpaceDN/>
      <w:jc w:val="both"/>
    </w:pPr>
    <w:rPr>
      <w:rFonts w:ascii="Arial Narrow" w:eastAsia="Times New Roman" w:hAnsi="Arial Narrow" w:cs="Times New Roman"/>
      <w:color w:val="000000"/>
      <w:lang w:val="fr-FR"/>
    </w:rPr>
  </w:style>
  <w:style w:type="character" w:customStyle="1" w:styleId="tableauCar">
    <w:name w:val="_tableau Car"/>
    <w:basedOn w:val="Policepardfaut"/>
    <w:link w:val="tableau"/>
    <w:rsid w:val="00337182"/>
    <w:rPr>
      <w:rFonts w:ascii="Arial Narrow" w:eastAsia="Times New Roman" w:hAnsi="Arial Narrow" w:cs="Times New Roman"/>
      <w:color w:val="000000"/>
      <w:lang w:val="fr-FR"/>
    </w:rPr>
  </w:style>
  <w:style w:type="character" w:styleId="lev">
    <w:name w:val="Strong"/>
    <w:uiPriority w:val="22"/>
    <w:qFormat/>
    <w:rsid w:val="009B0799"/>
    <w:rPr>
      <w:b/>
      <w:bCs/>
    </w:rPr>
  </w:style>
  <w:style w:type="paragraph" w:styleId="Paragraphedeliste">
    <w:name w:val="List Paragraph"/>
    <w:basedOn w:val="Normal"/>
    <w:uiPriority w:val="34"/>
    <w:qFormat/>
    <w:rsid w:val="00375377"/>
    <w:pPr>
      <w:ind w:left="720"/>
      <w:contextualSpacing/>
    </w:pPr>
  </w:style>
  <w:style w:type="paragraph" w:customStyle="1" w:styleId="liste">
    <w:name w:val="_liste"/>
    <w:basedOn w:val="Paragraphedeliste"/>
    <w:link w:val="listeCar"/>
    <w:qFormat/>
    <w:rsid w:val="00F5410C"/>
    <w:pPr>
      <w:widowControl/>
      <w:numPr>
        <w:numId w:val="5"/>
      </w:numPr>
      <w:autoSpaceDE/>
      <w:autoSpaceDN/>
      <w:spacing w:before="120"/>
      <w:jc w:val="both"/>
    </w:pPr>
    <w:rPr>
      <w:rFonts w:ascii="Arial Narrow" w:eastAsia="Calibri" w:hAnsi="Arial Narrow" w:cs="Times New Roman"/>
      <w:lang w:val="fr-FR"/>
    </w:rPr>
  </w:style>
  <w:style w:type="character" w:customStyle="1" w:styleId="listeCar">
    <w:name w:val="_liste Car"/>
    <w:basedOn w:val="Policepardfaut"/>
    <w:link w:val="liste"/>
    <w:rsid w:val="00F5410C"/>
    <w:rPr>
      <w:rFonts w:ascii="Arial Narrow" w:eastAsia="Calibri" w:hAnsi="Arial Narrow" w:cs="Times New Roman"/>
      <w:lang w:val="fr-FR"/>
    </w:rPr>
  </w:style>
  <w:style w:type="paragraph" w:styleId="Corpsdetexte">
    <w:name w:val="Body Text"/>
    <w:basedOn w:val="Normal"/>
    <w:link w:val="CorpsdetexteCar"/>
    <w:uiPriority w:val="1"/>
    <w:semiHidden/>
    <w:unhideWhenUsed/>
    <w:qFormat/>
    <w:rsid w:val="00D50E6A"/>
    <w:pPr>
      <w:spacing w:after="120"/>
    </w:pPr>
  </w:style>
  <w:style w:type="character" w:customStyle="1" w:styleId="CorpsdetexteCar">
    <w:name w:val="Corps de texte Car"/>
    <w:basedOn w:val="Policepardfaut"/>
    <w:link w:val="Corpsdetexte"/>
    <w:uiPriority w:val="1"/>
    <w:semiHidden/>
    <w:rsid w:val="00D50E6A"/>
  </w:style>
  <w:style w:type="paragraph" w:customStyle="1" w:styleId="Corpstxt">
    <w:name w:val="Corps_txt"/>
    <w:basedOn w:val="Retraitcorpsdetexte"/>
    <w:link w:val="CorpstxtCar"/>
    <w:qFormat/>
    <w:rsid w:val="00DD4A81"/>
    <w:pPr>
      <w:widowControl/>
      <w:tabs>
        <w:tab w:val="left" w:pos="2835"/>
        <w:tab w:val="left" w:pos="3828"/>
      </w:tabs>
      <w:autoSpaceDE/>
      <w:autoSpaceDN/>
      <w:spacing w:before="120" w:after="0"/>
      <w:ind w:left="2835"/>
      <w:jc w:val="both"/>
    </w:pPr>
    <w:rPr>
      <w:rFonts w:ascii="Arial Narrow" w:eastAsia="Times New Roman" w:hAnsi="Arial Narrow" w:cs="Times New Roman"/>
      <w:color w:val="000000"/>
      <w:lang w:val="fr-FR"/>
    </w:rPr>
  </w:style>
  <w:style w:type="character" w:customStyle="1" w:styleId="CorpstxtCar">
    <w:name w:val="Corps_txt Car"/>
    <w:basedOn w:val="RetraitcorpsdetexteCar"/>
    <w:link w:val="Corpstxt"/>
    <w:rsid w:val="00DD4A81"/>
    <w:rPr>
      <w:rFonts w:ascii="Arial Narrow" w:eastAsia="Times New Roman" w:hAnsi="Arial Narrow" w:cs="Times New Roman"/>
      <w:color w:val="000000"/>
      <w:lang w:val="fr-FR"/>
    </w:rPr>
  </w:style>
  <w:style w:type="paragraph" w:styleId="Retraitcorpsdetexte">
    <w:name w:val="Body Text Indent"/>
    <w:basedOn w:val="Normal"/>
    <w:link w:val="RetraitcorpsdetexteCar"/>
    <w:uiPriority w:val="99"/>
    <w:semiHidden/>
    <w:unhideWhenUsed/>
    <w:rsid w:val="00DD4A81"/>
    <w:pPr>
      <w:spacing w:after="120"/>
      <w:ind w:left="283"/>
    </w:pPr>
  </w:style>
  <w:style w:type="character" w:customStyle="1" w:styleId="RetraitcorpsdetexteCar">
    <w:name w:val="Retrait corps de texte Car"/>
    <w:basedOn w:val="Policepardfaut"/>
    <w:link w:val="Retraitcorpsdetexte"/>
    <w:uiPriority w:val="99"/>
    <w:semiHidden/>
    <w:rsid w:val="00DD4A81"/>
  </w:style>
  <w:style w:type="paragraph" w:styleId="Textedebulles">
    <w:name w:val="Balloon Text"/>
    <w:basedOn w:val="Normal"/>
    <w:link w:val="TextedebullesCar"/>
    <w:uiPriority w:val="99"/>
    <w:semiHidden/>
    <w:unhideWhenUsed/>
    <w:rsid w:val="00882BD6"/>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2BD6"/>
    <w:rPr>
      <w:rFonts w:ascii="Segoe UI" w:hAnsi="Segoe UI" w:cs="Segoe UI"/>
      <w:sz w:val="18"/>
      <w:szCs w:val="18"/>
    </w:rPr>
  </w:style>
  <w:style w:type="table" w:customStyle="1" w:styleId="Grilledutableau1">
    <w:name w:val="Grille du tableau1"/>
    <w:basedOn w:val="TableauNormal"/>
    <w:next w:val="Grilledutableau"/>
    <w:uiPriority w:val="59"/>
    <w:rsid w:val="00622352"/>
    <w:pPr>
      <w:widowControl/>
      <w:autoSpaceDE/>
      <w:autoSpaceDN/>
    </w:pPr>
    <w:rPr>
      <w:rFonts w:ascii="Calibri" w:eastAsia="Calibri" w:hAnsi="Calibri"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22352"/>
    <w:pPr>
      <w:widowControl/>
      <w:autoSpaceDE/>
      <w:autoSpaceDN/>
    </w:pPr>
    <w:rPr>
      <w:rFonts w:ascii="Calibri" w:eastAsia="Calibri" w:hAnsi="Calibri"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69054B"/>
    <w:pPr>
      <w:widowControl/>
      <w:autoSpaceDE/>
      <w:autoSpaceDN/>
    </w:pPr>
    <w:rPr>
      <w:rFonts w:ascii="Calibri" w:eastAsia="Calibri" w:hAnsi="Calibri"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26758D"/>
    <w:pPr>
      <w:widowControl/>
      <w:autoSpaceDE/>
      <w:autoSpaceDN/>
    </w:pPr>
    <w:rPr>
      <w:rFonts w:ascii="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2E3E21"/>
    <w:pPr>
      <w:widowControl/>
      <w:autoSpaceDE/>
      <w:autoSpaceDN/>
    </w:pPr>
    <w:rPr>
      <w:rFonts w:ascii="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39"/>
    <w:rsid w:val="00D62B00"/>
    <w:pPr>
      <w:widowControl/>
      <w:autoSpaceDE/>
      <w:autoSpaceDN/>
    </w:pPr>
    <w:rPr>
      <w:rFonts w:ascii="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0C57CA"/>
    <w:pPr>
      <w:widowControl/>
      <w:autoSpaceDE/>
      <w:autoSpaceDN/>
    </w:pPr>
    <w:rPr>
      <w:rFonts w:ascii="Calibri" w:eastAsia="Calibri" w:hAnsi="Calibri"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A3082"/>
    <w:rPr>
      <w:sz w:val="16"/>
      <w:szCs w:val="16"/>
    </w:rPr>
  </w:style>
  <w:style w:type="paragraph" w:styleId="Commentaire">
    <w:name w:val="annotation text"/>
    <w:basedOn w:val="Normal"/>
    <w:link w:val="CommentaireCar"/>
    <w:uiPriority w:val="99"/>
    <w:semiHidden/>
    <w:unhideWhenUsed/>
    <w:rsid w:val="004A3082"/>
    <w:rPr>
      <w:sz w:val="20"/>
      <w:szCs w:val="20"/>
    </w:rPr>
  </w:style>
  <w:style w:type="character" w:customStyle="1" w:styleId="CommentaireCar">
    <w:name w:val="Commentaire Car"/>
    <w:basedOn w:val="Policepardfaut"/>
    <w:link w:val="Commentaire"/>
    <w:uiPriority w:val="99"/>
    <w:semiHidden/>
    <w:rsid w:val="004A3082"/>
    <w:rPr>
      <w:sz w:val="20"/>
      <w:szCs w:val="20"/>
    </w:rPr>
  </w:style>
  <w:style w:type="paragraph" w:styleId="Objetducommentaire">
    <w:name w:val="annotation subject"/>
    <w:basedOn w:val="Commentaire"/>
    <w:next w:val="Commentaire"/>
    <w:link w:val="ObjetducommentaireCar"/>
    <w:uiPriority w:val="99"/>
    <w:semiHidden/>
    <w:unhideWhenUsed/>
    <w:rsid w:val="004A3082"/>
    <w:rPr>
      <w:b/>
      <w:bCs/>
    </w:rPr>
  </w:style>
  <w:style w:type="character" w:customStyle="1" w:styleId="ObjetducommentaireCar">
    <w:name w:val="Objet du commentaire Car"/>
    <w:basedOn w:val="CommentaireCar"/>
    <w:link w:val="Objetducommentaire"/>
    <w:uiPriority w:val="99"/>
    <w:semiHidden/>
    <w:rsid w:val="004A30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intra.ac-rennes.fr/annuaire/AnnuaireIntra.php?wcode_div=0358011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ad.in.ac-rennes.fr\filer\services\dpe\responsables\STAGIAIRES-CONTRACT%20ALTERNANTS\STAGIAIRES%202022-2023\NOTE%20DE%20SERVIC%20ACAD\Ce.dpe@ac-rennes.f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A81E9-F4BC-4616-A8C0-32EB132810C8}">
  <ds:schemaRefs>
    <ds:schemaRef ds:uri="http://purl.org/dc/elements/1.1/"/>
    <ds:schemaRef ds:uri="http://purl.org/dc/terms/"/>
    <ds:schemaRef ds:uri="http://schemas.microsoft.com/office/2006/documentManagement/types"/>
    <ds:schemaRef ds:uri="2c7ddd52-0a06-43b1-a35c-dcb15ea2e3f4"/>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CC45AC1-0A9F-4D96-9656-F15C0B38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3AA01-0BFC-4AD5-AF10-906023D86948}">
  <ds:schemaRefs>
    <ds:schemaRef ds:uri="http://schemas.microsoft.com/sharepoint/v3/contenttype/forms"/>
  </ds:schemaRefs>
</ds:datastoreItem>
</file>

<file path=customXml/itemProps4.xml><?xml version="1.0" encoding="utf-8"?>
<ds:datastoreItem xmlns:ds="http://schemas.openxmlformats.org/officeDocument/2006/customXml" ds:itemID="{2227E938-4450-44F9-9072-6522B478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Pages>
  <Words>2593</Words>
  <Characters>14266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slucas1</cp:lastModifiedBy>
  <cp:revision>21</cp:revision>
  <cp:lastPrinted>2024-06-24T09:20:00Z</cp:lastPrinted>
  <dcterms:created xsi:type="dcterms:W3CDTF">2024-06-24T14:05:00Z</dcterms:created>
  <dcterms:modified xsi:type="dcterms:W3CDTF">2024-06-26T10:15:00Z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